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F59A" w14:textId="77777777" w:rsidR="003D1BE4" w:rsidRPr="00F400E4" w:rsidRDefault="003D1BE4" w:rsidP="00887FEA">
      <w:pPr>
        <w:spacing w:after="240" w:line="276" w:lineRule="auto"/>
        <w:ind w:right="49"/>
        <w:outlineLvl w:val="0"/>
        <w:rPr>
          <w:rFonts w:ascii="Arial" w:eastAsia="ヒラギノ角ゴ Pro W3" w:hAnsi="Arial" w:cs="Arial"/>
          <w:b/>
          <w:sz w:val="24"/>
          <w:lang w:val="en-US"/>
        </w:rPr>
      </w:pPr>
      <w:r w:rsidRPr="00F400E4">
        <w:rPr>
          <w:rFonts w:ascii="Arial" w:eastAsia="ヒラギノ角ゴ Pro W3" w:hAnsi="Arial" w:cs="Arial"/>
          <w:b/>
          <w:bCs/>
          <w:sz w:val="24"/>
          <w:lang w:val="en-US"/>
        </w:rPr>
        <w:t>Company Profile</w:t>
      </w:r>
    </w:p>
    <w:p w14:paraId="1F6FE4BF" w14:textId="77777777" w:rsidR="003D1BE4" w:rsidRPr="00F400E4" w:rsidRDefault="003D1BE4" w:rsidP="00887FEA">
      <w:pPr>
        <w:spacing w:after="240" w:line="276" w:lineRule="auto"/>
        <w:ind w:right="-425"/>
        <w:outlineLvl w:val="0"/>
        <w:rPr>
          <w:rFonts w:ascii="Arial" w:eastAsia="ヒラギノ角ゴ Pro W3" w:hAnsi="Arial" w:cs="Arial"/>
          <w:b/>
          <w:bCs/>
          <w:sz w:val="28"/>
          <w:szCs w:val="28"/>
          <w:lang w:val="en-US"/>
        </w:rPr>
      </w:pPr>
      <w:r w:rsidRPr="00F400E4">
        <w:rPr>
          <w:rFonts w:ascii="Arial" w:eastAsia="ヒラギノ角ゴ Pro W3" w:hAnsi="Arial" w:cs="Arial"/>
          <w:b/>
          <w:bCs/>
          <w:sz w:val="28"/>
          <w:szCs w:val="28"/>
          <w:lang w:val="en-US"/>
        </w:rPr>
        <w:t>Delacon – performing nature</w:t>
      </w:r>
    </w:p>
    <w:p w14:paraId="7D1F7D7D" w14:textId="44FE997A" w:rsidR="00832431" w:rsidRPr="00BD213A" w:rsidRDefault="00A155EE" w:rsidP="005D5AD1">
      <w:pPr>
        <w:spacing w:after="240" w:line="276" w:lineRule="auto"/>
        <w:ind w:right="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more than 30 years, Delacon is dedicated to </w:t>
      </w:r>
      <w:r w:rsidR="00F46855">
        <w:rPr>
          <w:rFonts w:ascii="Arial" w:hAnsi="Arial" w:cs="Arial"/>
          <w:sz w:val="22"/>
          <w:szCs w:val="22"/>
          <w:lang w:val="en-US"/>
        </w:rPr>
        <w:t>its</w:t>
      </w:r>
      <w:r>
        <w:rPr>
          <w:rFonts w:ascii="Arial" w:hAnsi="Arial" w:cs="Arial"/>
          <w:sz w:val="22"/>
          <w:szCs w:val="22"/>
          <w:lang w:val="en-US"/>
        </w:rPr>
        <w:t xml:space="preserve"> vision </w:t>
      </w:r>
      <w:r w:rsidR="008C18B8">
        <w:rPr>
          <w:rFonts w:ascii="Arial" w:hAnsi="Arial" w:cs="Arial"/>
          <w:sz w:val="22"/>
          <w:szCs w:val="22"/>
          <w:lang w:val="en-US"/>
        </w:rPr>
        <w:t>to unlock</w:t>
      </w:r>
      <w:r>
        <w:rPr>
          <w:rFonts w:ascii="Arial" w:hAnsi="Arial" w:cs="Arial"/>
          <w:sz w:val="22"/>
          <w:szCs w:val="22"/>
          <w:lang w:val="en-US"/>
        </w:rPr>
        <w:t xml:space="preserve"> the p</w:t>
      </w:r>
      <w:r w:rsidR="00F46855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ant universe for better lives. </w:t>
      </w:r>
      <w:r w:rsidR="002A6986">
        <w:rPr>
          <w:rFonts w:ascii="Arial" w:hAnsi="Arial" w:cs="Arial"/>
          <w:sz w:val="22"/>
          <w:szCs w:val="22"/>
          <w:lang w:val="en-US"/>
        </w:rPr>
        <w:t>Serving</w:t>
      </w:r>
      <w:r w:rsidR="00F46855">
        <w:rPr>
          <w:rFonts w:ascii="Arial" w:hAnsi="Arial" w:cs="Arial"/>
          <w:sz w:val="22"/>
          <w:szCs w:val="22"/>
          <w:lang w:val="en-US"/>
        </w:rPr>
        <w:t xml:space="preserve"> this </w:t>
      </w:r>
      <w:r w:rsidR="00F46855" w:rsidRPr="004B6E11">
        <w:rPr>
          <w:rFonts w:ascii="Arial" w:hAnsi="Arial" w:cs="Arial"/>
          <w:sz w:val="22"/>
          <w:szCs w:val="22"/>
          <w:lang w:val="en-US"/>
        </w:rPr>
        <w:t>purpose</w:t>
      </w:r>
      <w:r w:rsidRPr="004B6E11">
        <w:rPr>
          <w:rFonts w:ascii="Arial" w:hAnsi="Arial" w:cs="Arial"/>
          <w:sz w:val="22"/>
          <w:szCs w:val="22"/>
          <w:lang w:val="en-US"/>
        </w:rPr>
        <w:t xml:space="preserve">, the company manufactures plant-derived solutions </w:t>
      </w:r>
      <w:r w:rsidR="00264772" w:rsidRPr="00BD213A">
        <w:rPr>
          <w:rFonts w:ascii="Arial" w:hAnsi="Arial" w:cs="Arial"/>
          <w:sz w:val="22"/>
          <w:szCs w:val="22"/>
          <w:lang w:val="en-US"/>
        </w:rPr>
        <w:t xml:space="preserve">for the </w:t>
      </w:r>
      <w:r w:rsidR="000B12D1">
        <w:rPr>
          <w:rFonts w:ascii="Arial" w:hAnsi="Arial" w:cs="Arial"/>
          <w:sz w:val="22"/>
          <w:szCs w:val="22"/>
          <w:lang w:val="en-US"/>
        </w:rPr>
        <w:t xml:space="preserve">poultry, swine, </w:t>
      </w:r>
      <w:proofErr w:type="gramStart"/>
      <w:r w:rsidR="000B12D1">
        <w:rPr>
          <w:rFonts w:ascii="Arial" w:hAnsi="Arial" w:cs="Arial"/>
          <w:sz w:val="22"/>
          <w:szCs w:val="22"/>
          <w:lang w:val="en-US"/>
        </w:rPr>
        <w:t>ruminant</w:t>
      </w:r>
      <w:proofErr w:type="gramEnd"/>
      <w:r w:rsidR="000B12D1">
        <w:rPr>
          <w:rFonts w:ascii="Arial" w:hAnsi="Arial" w:cs="Arial"/>
          <w:sz w:val="22"/>
          <w:szCs w:val="22"/>
          <w:lang w:val="en-US"/>
        </w:rPr>
        <w:t xml:space="preserve"> </w:t>
      </w:r>
      <w:r w:rsidR="00264772" w:rsidRPr="00BD213A">
        <w:rPr>
          <w:rFonts w:ascii="Arial" w:hAnsi="Arial" w:cs="Arial"/>
          <w:sz w:val="22"/>
          <w:szCs w:val="22"/>
          <w:lang w:val="en-US"/>
        </w:rPr>
        <w:t xml:space="preserve">and aquaculture industry. </w:t>
      </w:r>
      <w:r w:rsidR="00AA2FA7" w:rsidRPr="00BD213A">
        <w:rPr>
          <w:rFonts w:ascii="Arial" w:hAnsi="Arial" w:cs="Arial"/>
          <w:sz w:val="22"/>
          <w:szCs w:val="22"/>
          <w:lang w:val="en-US"/>
        </w:rPr>
        <w:t>Using the power of nature, the aim is to provide highly effective and safe solutions to maximize feed efficiency.</w:t>
      </w:r>
      <w:r w:rsidR="00AA2FA7" w:rsidRPr="004B6E11">
        <w:rPr>
          <w:rFonts w:ascii="Arial" w:hAnsi="Arial" w:cs="Arial"/>
          <w:sz w:val="22"/>
          <w:szCs w:val="22"/>
          <w:lang w:val="en-US"/>
        </w:rPr>
        <w:t xml:space="preserve"> T</w:t>
      </w:r>
      <w:r w:rsidR="001B6FB6" w:rsidRPr="00BD213A">
        <w:rPr>
          <w:rFonts w:ascii="Arial" w:hAnsi="Arial" w:cs="Arial"/>
          <w:sz w:val="22"/>
          <w:szCs w:val="22"/>
          <w:lang w:val="en-US"/>
        </w:rPr>
        <w:t xml:space="preserve">oday, </w:t>
      </w:r>
      <w:r w:rsidR="00AA2FA7" w:rsidRPr="00BD213A">
        <w:rPr>
          <w:rFonts w:ascii="Arial" w:hAnsi="Arial" w:cs="Arial"/>
          <w:sz w:val="22"/>
          <w:szCs w:val="22"/>
          <w:lang w:val="en-US"/>
        </w:rPr>
        <w:t>they</w:t>
      </w:r>
      <w:r w:rsidR="001B6FB6" w:rsidRPr="00BD213A">
        <w:rPr>
          <w:rFonts w:ascii="Arial" w:hAnsi="Arial" w:cs="Arial"/>
          <w:sz w:val="22"/>
          <w:szCs w:val="22"/>
          <w:lang w:val="en-US"/>
        </w:rPr>
        <w:t xml:space="preserve"> are </w:t>
      </w:r>
      <w:r w:rsidR="001B6FB6" w:rsidRPr="004B6E11">
        <w:rPr>
          <w:rFonts w:ascii="Arial" w:hAnsi="Arial" w:cs="Arial"/>
          <w:sz w:val="22"/>
          <w:szCs w:val="22"/>
          <w:lang w:val="en-US"/>
        </w:rPr>
        <w:t>known</w:t>
      </w:r>
      <w:r w:rsidR="001B6FB6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272FB2" w:rsidRPr="00BD213A">
        <w:rPr>
          <w:rFonts w:ascii="Arial" w:hAnsi="Arial" w:cs="Arial"/>
          <w:sz w:val="22"/>
          <w:szCs w:val="22"/>
          <w:lang w:val="en-US"/>
        </w:rPr>
        <w:t xml:space="preserve">worldwide </w:t>
      </w:r>
      <w:r w:rsidR="001B6FB6" w:rsidRPr="00BD213A">
        <w:rPr>
          <w:rFonts w:ascii="Arial" w:hAnsi="Arial" w:cs="Arial"/>
          <w:sz w:val="22"/>
          <w:szCs w:val="22"/>
          <w:lang w:val="en-US"/>
        </w:rPr>
        <w:t>under the term “</w:t>
      </w:r>
      <w:proofErr w:type="spellStart"/>
      <w:r w:rsidR="001B6FB6" w:rsidRPr="00BD213A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="001B6FB6" w:rsidRPr="00BD213A">
        <w:rPr>
          <w:rFonts w:ascii="Arial" w:hAnsi="Arial" w:cs="Arial"/>
          <w:sz w:val="22"/>
          <w:szCs w:val="22"/>
          <w:lang w:val="en-US"/>
        </w:rPr>
        <w:t>”</w:t>
      </w:r>
      <w:r w:rsidR="00912098" w:rsidRPr="00BD213A">
        <w:rPr>
          <w:rFonts w:ascii="Arial" w:hAnsi="Arial" w:cs="Arial"/>
          <w:sz w:val="22"/>
          <w:szCs w:val="22"/>
          <w:lang w:val="en-US"/>
        </w:rPr>
        <w:t>, an</w:t>
      </w:r>
      <w:r w:rsidR="00272FB2" w:rsidRPr="00BD213A">
        <w:rPr>
          <w:rFonts w:ascii="Arial" w:hAnsi="Arial" w:cs="Arial"/>
          <w:sz w:val="22"/>
          <w:szCs w:val="22"/>
          <w:lang w:val="en-US"/>
        </w:rPr>
        <w:t xml:space="preserve">d </w:t>
      </w:r>
      <w:r w:rsidR="001B6FB6" w:rsidRPr="00BD213A">
        <w:rPr>
          <w:rFonts w:ascii="Arial" w:hAnsi="Arial" w:cs="Arial"/>
          <w:sz w:val="22"/>
          <w:szCs w:val="22"/>
          <w:lang w:val="en-US"/>
        </w:rPr>
        <w:t>Delacon is recognized as the</w:t>
      </w:r>
      <w:r w:rsidR="00912098" w:rsidRPr="00BD213A">
        <w:rPr>
          <w:rFonts w:ascii="Arial" w:hAnsi="Arial" w:cs="Arial"/>
          <w:sz w:val="22"/>
          <w:szCs w:val="22"/>
          <w:lang w:val="en-US"/>
        </w:rPr>
        <w:t xml:space="preserve"> globally</w:t>
      </w:r>
      <w:r w:rsidR="001B6FB6" w:rsidRPr="004B6E11">
        <w:rPr>
          <w:rFonts w:ascii="Arial" w:hAnsi="Arial" w:cs="Arial"/>
          <w:sz w:val="22"/>
          <w:szCs w:val="22"/>
          <w:lang w:val="en-US"/>
        </w:rPr>
        <w:t xml:space="preserve"> leading expert </w:t>
      </w:r>
      <w:r w:rsidR="00912098" w:rsidRPr="00BD213A">
        <w:rPr>
          <w:rFonts w:ascii="Arial" w:hAnsi="Arial" w:cs="Arial"/>
          <w:sz w:val="22"/>
          <w:szCs w:val="22"/>
          <w:lang w:val="en-US"/>
        </w:rPr>
        <w:t>in this field.</w:t>
      </w:r>
    </w:p>
    <w:p w14:paraId="557A10B7" w14:textId="31B56C41" w:rsidR="00272FB2" w:rsidRPr="00BD213A" w:rsidRDefault="00F466B6" w:rsidP="00115489">
      <w:pPr>
        <w:spacing w:after="120" w:line="276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BD213A">
        <w:rPr>
          <w:rFonts w:ascii="Arial" w:hAnsi="Arial" w:cs="Arial"/>
          <w:sz w:val="22"/>
          <w:szCs w:val="22"/>
          <w:lang w:val="en-US"/>
        </w:rPr>
        <w:t>The company’s</w:t>
      </w:r>
      <w:r w:rsidR="00EC5673" w:rsidRPr="00BD213A">
        <w:rPr>
          <w:rFonts w:ascii="Arial" w:hAnsi="Arial" w:cs="Arial"/>
          <w:sz w:val="22"/>
          <w:szCs w:val="22"/>
          <w:lang w:val="en-US"/>
        </w:rPr>
        <w:t xml:space="preserve"> phytogenic expertise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is</w:t>
      </w:r>
      <w:r w:rsidR="00EC5673" w:rsidRPr="00BD213A">
        <w:rPr>
          <w:rFonts w:ascii="Arial" w:hAnsi="Arial" w:cs="Arial"/>
          <w:sz w:val="22"/>
          <w:szCs w:val="22"/>
          <w:lang w:val="en-US"/>
        </w:rPr>
        <w:t xml:space="preserve"> visible</w:t>
      </w:r>
      <w:r w:rsidR="00FF3C3E" w:rsidRPr="00BD213A">
        <w:rPr>
          <w:rFonts w:ascii="Arial" w:hAnsi="Arial" w:cs="Arial"/>
          <w:sz w:val="22"/>
          <w:szCs w:val="22"/>
          <w:lang w:val="en-US"/>
        </w:rPr>
        <w:t xml:space="preserve"> in</w:t>
      </w:r>
      <w:r w:rsidR="00EC5673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FF3C3E" w:rsidRPr="00BD213A">
        <w:rPr>
          <w:rFonts w:ascii="Arial" w:hAnsi="Arial" w:cs="Arial"/>
          <w:sz w:val="22"/>
          <w:szCs w:val="22"/>
          <w:lang w:val="en-US"/>
        </w:rPr>
        <w:t>its</w:t>
      </w:r>
      <w:r w:rsidR="00EB4CCC" w:rsidRPr="00BD213A">
        <w:rPr>
          <w:rFonts w:ascii="Arial" w:hAnsi="Arial" w:cs="Arial"/>
          <w:sz w:val="22"/>
          <w:szCs w:val="22"/>
          <w:lang w:val="en-US"/>
        </w:rPr>
        <w:t xml:space="preserve"> understanding </w:t>
      </w:r>
      <w:r w:rsidR="00D92E7E" w:rsidRPr="00BD213A">
        <w:rPr>
          <w:rFonts w:ascii="Arial" w:hAnsi="Arial" w:cs="Arial"/>
          <w:sz w:val="22"/>
          <w:szCs w:val="22"/>
          <w:lang w:val="en-US"/>
        </w:rPr>
        <w:t xml:space="preserve">of </w:t>
      </w:r>
      <w:r w:rsidR="001B7CBE" w:rsidRPr="00BD213A">
        <w:rPr>
          <w:rFonts w:ascii="Arial" w:hAnsi="Arial" w:cs="Arial"/>
          <w:sz w:val="22"/>
          <w:szCs w:val="22"/>
          <w:lang w:val="en-US"/>
        </w:rPr>
        <w:t xml:space="preserve">the phytogenic universe, the </w:t>
      </w:r>
      <w:r w:rsidR="00E83210" w:rsidRPr="00BD213A">
        <w:rPr>
          <w:rFonts w:ascii="Arial" w:hAnsi="Arial" w:cs="Arial"/>
          <w:sz w:val="22"/>
          <w:szCs w:val="22"/>
          <w:lang w:val="en-US"/>
        </w:rPr>
        <w:t xml:space="preserve">education </w:t>
      </w:r>
      <w:r w:rsidR="00D92E7E" w:rsidRPr="00BD213A">
        <w:rPr>
          <w:rFonts w:ascii="Arial" w:hAnsi="Arial" w:cs="Arial"/>
          <w:sz w:val="22"/>
          <w:szCs w:val="22"/>
          <w:lang w:val="en-US"/>
        </w:rPr>
        <w:t>about</w:t>
      </w:r>
      <w:r w:rsidR="00EB4CCC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B4CCC" w:rsidRPr="00BD213A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="00EB4CCC" w:rsidRPr="00BD213A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1B7CBE" w:rsidRPr="00BD213A">
        <w:rPr>
          <w:rFonts w:ascii="Arial" w:hAnsi="Arial" w:cs="Arial"/>
          <w:sz w:val="22"/>
          <w:szCs w:val="22"/>
          <w:lang w:val="en-US"/>
        </w:rPr>
        <w:t xml:space="preserve">the </w:t>
      </w:r>
      <w:r w:rsidR="007F382F" w:rsidRPr="00BD213A">
        <w:rPr>
          <w:rFonts w:ascii="Arial" w:hAnsi="Arial" w:cs="Arial"/>
          <w:sz w:val="22"/>
          <w:szCs w:val="22"/>
          <w:lang w:val="en-US"/>
        </w:rPr>
        <w:t xml:space="preserve">provided solutions. </w:t>
      </w:r>
      <w:r w:rsidR="001B7CBE" w:rsidRPr="00BD213A">
        <w:rPr>
          <w:rFonts w:ascii="Arial" w:hAnsi="Arial" w:cs="Arial"/>
          <w:sz w:val="22"/>
          <w:szCs w:val="22"/>
          <w:lang w:val="en-US"/>
        </w:rPr>
        <w:t xml:space="preserve">Delacon defines </w:t>
      </w:r>
      <w:proofErr w:type="spellStart"/>
      <w:r w:rsidR="001B7CBE" w:rsidRPr="00BD213A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="001B7CBE" w:rsidRPr="00BD213A">
        <w:rPr>
          <w:rFonts w:ascii="Arial" w:hAnsi="Arial" w:cs="Arial"/>
          <w:sz w:val="22"/>
          <w:szCs w:val="22"/>
          <w:lang w:val="en-US"/>
        </w:rPr>
        <w:t xml:space="preserve"> as standardized, specific, and science-based combinations of bioactive compounds found in plants. </w:t>
      </w:r>
      <w:r w:rsidR="00272FB2" w:rsidRPr="004B6E11">
        <w:rPr>
          <w:rFonts w:ascii="Arial" w:hAnsi="Arial" w:cs="Arial"/>
          <w:sz w:val="22"/>
          <w:szCs w:val="22"/>
          <w:lang w:val="en-US"/>
        </w:rPr>
        <w:t>The company not only pays attention</w:t>
      </w:r>
      <w:r w:rsidR="00272FB2" w:rsidRPr="00BD213A">
        <w:rPr>
          <w:rFonts w:ascii="Arial" w:hAnsi="Arial" w:cs="Arial"/>
          <w:sz w:val="22"/>
          <w:szCs w:val="22"/>
          <w:lang w:val="en-US"/>
        </w:rPr>
        <w:t xml:space="preserve"> to the specific situation of different species, but also takes the lifetime and challenges of a single species into consideration. </w:t>
      </w:r>
    </w:p>
    <w:p w14:paraId="44BD36BA" w14:textId="77777777" w:rsidR="001B7CBE" w:rsidRPr="00BD213A" w:rsidRDefault="001B7CBE" w:rsidP="003020E7">
      <w:pPr>
        <w:spacing w:after="120" w:line="276" w:lineRule="auto"/>
        <w:ind w:right="49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94E4949" w14:textId="082379F9" w:rsidR="003020E7" w:rsidRPr="00BD213A" w:rsidRDefault="003020E7" w:rsidP="003020E7">
      <w:pPr>
        <w:spacing w:after="120" w:line="276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BD213A">
        <w:rPr>
          <w:rFonts w:ascii="Arial" w:hAnsi="Arial" w:cs="Arial"/>
          <w:b/>
          <w:bCs/>
          <w:sz w:val="22"/>
          <w:szCs w:val="22"/>
          <w:lang w:val="en-US"/>
        </w:rPr>
        <w:t xml:space="preserve">Making a difference by understanding </w:t>
      </w:r>
      <w:r w:rsidR="000240DC" w:rsidRPr="00BD213A">
        <w:rPr>
          <w:rFonts w:ascii="Arial" w:hAnsi="Arial" w:cs="Arial"/>
          <w:b/>
          <w:bCs/>
          <w:sz w:val="22"/>
          <w:szCs w:val="22"/>
          <w:lang w:val="en-US"/>
        </w:rPr>
        <w:t>nature’s vast potential</w:t>
      </w:r>
      <w:r w:rsidRPr="00BD21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B3855" w:rsidRPr="00BD213A">
        <w:rPr>
          <w:rFonts w:ascii="Arial" w:hAnsi="Arial" w:cs="Arial"/>
          <w:b/>
          <w:bCs/>
          <w:sz w:val="22"/>
          <w:szCs w:val="22"/>
          <w:lang w:val="en-US"/>
        </w:rPr>
        <w:t>…</w:t>
      </w:r>
    </w:p>
    <w:p w14:paraId="6B9E127D" w14:textId="0D50BDAD" w:rsidR="001B7CBE" w:rsidRPr="00BD213A" w:rsidRDefault="003020E7" w:rsidP="00B2371E">
      <w:pPr>
        <w:spacing w:after="240" w:line="276" w:lineRule="auto"/>
        <w:ind w:right="51"/>
        <w:rPr>
          <w:rFonts w:ascii="Arial" w:hAnsi="Arial" w:cs="Arial"/>
          <w:sz w:val="22"/>
          <w:szCs w:val="22"/>
          <w:lang w:val="en-US"/>
        </w:rPr>
      </w:pPr>
      <w:r w:rsidRPr="00BD213A">
        <w:rPr>
          <w:rFonts w:ascii="Arial" w:hAnsi="Arial" w:cs="Arial"/>
          <w:sz w:val="22"/>
          <w:szCs w:val="22"/>
          <w:lang w:val="en-US"/>
        </w:rPr>
        <w:t xml:space="preserve">Since the beginning, the </w:t>
      </w:r>
      <w:r w:rsidR="00CE3F45" w:rsidRPr="00BD213A">
        <w:rPr>
          <w:rFonts w:ascii="Arial" w:hAnsi="Arial" w:cs="Arial"/>
          <w:sz w:val="22"/>
          <w:szCs w:val="22"/>
          <w:lang w:val="en-US"/>
        </w:rPr>
        <w:t xml:space="preserve">foundation of </w:t>
      </w:r>
      <w:proofErr w:type="spellStart"/>
      <w:r w:rsidR="00CE3F45" w:rsidRPr="00BD213A">
        <w:rPr>
          <w:rFonts w:ascii="Arial" w:hAnsi="Arial" w:cs="Arial"/>
          <w:sz w:val="22"/>
          <w:szCs w:val="22"/>
          <w:lang w:val="en-US"/>
        </w:rPr>
        <w:t>Delacon’s</w:t>
      </w:r>
      <w:proofErr w:type="spellEnd"/>
      <w:r w:rsidR="00CE3F45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2E779B" w:rsidRPr="00BD213A">
        <w:rPr>
          <w:rFonts w:ascii="Arial" w:hAnsi="Arial" w:cs="Arial"/>
          <w:sz w:val="22"/>
          <w:szCs w:val="22"/>
          <w:lang w:val="en-US"/>
        </w:rPr>
        <w:t>innovative strength</w:t>
      </w:r>
      <w:r w:rsidR="0070333F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7D34D3" w:rsidRPr="00BD213A">
        <w:rPr>
          <w:rFonts w:ascii="Arial" w:hAnsi="Arial" w:cs="Arial"/>
          <w:sz w:val="22"/>
          <w:szCs w:val="22"/>
          <w:lang w:val="en-US"/>
        </w:rPr>
        <w:t>has</w:t>
      </w:r>
      <w:r w:rsidR="004348AC" w:rsidRPr="00BD213A">
        <w:rPr>
          <w:rFonts w:ascii="Arial" w:hAnsi="Arial" w:cs="Arial"/>
          <w:sz w:val="22"/>
          <w:szCs w:val="22"/>
          <w:lang w:val="en-US"/>
        </w:rPr>
        <w:t xml:space="preserve"> been extensive research</w:t>
      </w:r>
      <w:r w:rsidR="008A06AD" w:rsidRPr="00BD213A">
        <w:rPr>
          <w:rFonts w:ascii="Arial" w:hAnsi="Arial" w:cs="Arial"/>
          <w:sz w:val="22"/>
          <w:szCs w:val="22"/>
          <w:lang w:val="en-US"/>
        </w:rPr>
        <w:t xml:space="preserve">. </w:t>
      </w:r>
      <w:r w:rsidR="001B7CBE" w:rsidRPr="00BD213A">
        <w:rPr>
          <w:rFonts w:ascii="Arial" w:hAnsi="Arial" w:cs="Arial"/>
          <w:sz w:val="22"/>
          <w:szCs w:val="22"/>
          <w:lang w:val="en-US"/>
        </w:rPr>
        <w:t>The</w:t>
      </w:r>
      <w:r w:rsidR="00FB3855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8152E4" w:rsidRPr="00BD213A">
        <w:rPr>
          <w:rFonts w:ascii="Arial" w:hAnsi="Arial" w:cs="Arial"/>
          <w:sz w:val="22"/>
          <w:szCs w:val="22"/>
          <w:lang w:val="en-US"/>
        </w:rPr>
        <w:t>company</w:t>
      </w:r>
      <w:r w:rsidR="002E0897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6E2C3F" w:rsidRPr="00BD213A">
        <w:rPr>
          <w:rFonts w:ascii="Arial" w:hAnsi="Arial" w:cs="Arial"/>
          <w:sz w:val="22"/>
          <w:szCs w:val="22"/>
          <w:lang w:val="en-US"/>
        </w:rPr>
        <w:t>trusts its</w:t>
      </w:r>
      <w:r w:rsidR="00453C61" w:rsidRPr="00BD213A">
        <w:rPr>
          <w:rFonts w:ascii="Arial" w:hAnsi="Arial" w:cs="Arial"/>
          <w:sz w:val="22"/>
          <w:szCs w:val="22"/>
          <w:lang w:val="en-US"/>
        </w:rPr>
        <w:t xml:space="preserve"> internal res</w:t>
      </w:r>
      <w:r w:rsidR="000E5BFC" w:rsidRPr="00BD213A">
        <w:rPr>
          <w:rFonts w:ascii="Arial" w:hAnsi="Arial" w:cs="Arial"/>
          <w:sz w:val="22"/>
          <w:szCs w:val="22"/>
          <w:lang w:val="en-US"/>
        </w:rPr>
        <w:t xml:space="preserve">ources, including </w:t>
      </w:r>
      <w:r w:rsidR="007D34D3" w:rsidRPr="00BD213A">
        <w:rPr>
          <w:rFonts w:ascii="Arial" w:hAnsi="Arial" w:cs="Arial"/>
          <w:sz w:val="22"/>
          <w:szCs w:val="22"/>
          <w:lang w:val="en-US"/>
        </w:rPr>
        <w:t>highly educated</w:t>
      </w:r>
      <w:r w:rsidR="00BD0F27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6E2C3F" w:rsidRPr="00BD213A">
        <w:rPr>
          <w:rFonts w:ascii="Arial" w:hAnsi="Arial" w:cs="Arial"/>
          <w:sz w:val="22"/>
          <w:szCs w:val="22"/>
          <w:lang w:val="en-US"/>
        </w:rPr>
        <w:t>experts</w:t>
      </w:r>
      <w:r w:rsidR="00BD0F27" w:rsidRPr="00BD213A">
        <w:rPr>
          <w:rFonts w:ascii="Arial" w:hAnsi="Arial" w:cs="Arial"/>
          <w:sz w:val="22"/>
          <w:szCs w:val="22"/>
          <w:lang w:val="en-US"/>
        </w:rPr>
        <w:t xml:space="preserve"> and the </w:t>
      </w:r>
      <w:r w:rsidR="00FB3855" w:rsidRPr="00BD213A">
        <w:rPr>
          <w:rFonts w:ascii="Arial" w:hAnsi="Arial" w:cs="Arial"/>
          <w:sz w:val="22"/>
          <w:szCs w:val="22"/>
          <w:lang w:val="en-US"/>
        </w:rPr>
        <w:t xml:space="preserve">own </w:t>
      </w:r>
      <w:r w:rsidR="006E2C3F" w:rsidRPr="00BD213A">
        <w:rPr>
          <w:rFonts w:ascii="Arial" w:hAnsi="Arial" w:cs="Arial"/>
          <w:sz w:val="22"/>
          <w:szCs w:val="22"/>
          <w:lang w:val="en-US"/>
        </w:rPr>
        <w:t>Performing Nature Research Center</w:t>
      </w:r>
      <w:r w:rsidR="00FB3855" w:rsidRPr="00BD213A">
        <w:rPr>
          <w:rFonts w:ascii="Arial" w:hAnsi="Arial" w:cs="Arial"/>
          <w:sz w:val="22"/>
          <w:szCs w:val="22"/>
          <w:lang w:val="en-US"/>
        </w:rPr>
        <w:t>.</w:t>
      </w:r>
      <w:r w:rsidR="00DC1B96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027D6B" w:rsidRPr="00BD213A">
        <w:rPr>
          <w:rFonts w:ascii="Arial" w:hAnsi="Arial" w:cs="Arial"/>
          <w:sz w:val="22"/>
          <w:szCs w:val="22"/>
          <w:lang w:val="en-US"/>
        </w:rPr>
        <w:t>It is especially known</w:t>
      </w:r>
      <w:r w:rsidR="00323211" w:rsidRPr="00BD213A">
        <w:rPr>
          <w:rFonts w:ascii="Arial" w:hAnsi="Arial" w:cs="Arial"/>
          <w:sz w:val="22"/>
          <w:szCs w:val="22"/>
          <w:lang w:val="en-US"/>
        </w:rPr>
        <w:t xml:space="preserve"> for the </w:t>
      </w:r>
      <w:r w:rsidR="00DC1B96" w:rsidRPr="00BD213A">
        <w:rPr>
          <w:rFonts w:ascii="Arial" w:hAnsi="Arial" w:cs="Arial"/>
          <w:sz w:val="22"/>
          <w:szCs w:val="22"/>
          <w:lang w:val="en-US"/>
        </w:rPr>
        <w:t>emission section</w:t>
      </w:r>
      <w:r w:rsidR="006E2C3F" w:rsidRPr="004B6E11">
        <w:rPr>
          <w:rFonts w:ascii="Arial" w:hAnsi="Arial" w:cs="Arial"/>
          <w:sz w:val="22"/>
          <w:szCs w:val="22"/>
          <w:lang w:val="en-US"/>
        </w:rPr>
        <w:t xml:space="preserve">. Its </w:t>
      </w:r>
      <w:r w:rsidR="00DC1B96" w:rsidRPr="00BD213A">
        <w:rPr>
          <w:rFonts w:ascii="Arial" w:hAnsi="Arial" w:cs="Arial"/>
          <w:sz w:val="22"/>
          <w:szCs w:val="22"/>
          <w:lang w:val="en-US"/>
        </w:rPr>
        <w:t>hermetically sealed chambers</w:t>
      </w:r>
      <w:r w:rsidR="006E2C3F" w:rsidRPr="004B6E11">
        <w:rPr>
          <w:rFonts w:ascii="Arial" w:hAnsi="Arial" w:cs="Arial"/>
          <w:sz w:val="22"/>
          <w:szCs w:val="22"/>
          <w:lang w:val="en-US"/>
        </w:rPr>
        <w:t xml:space="preserve"> </w:t>
      </w:r>
      <w:r w:rsidR="00BB141D" w:rsidRPr="004B6E11">
        <w:rPr>
          <w:rFonts w:ascii="Arial" w:hAnsi="Arial" w:cs="Arial"/>
          <w:sz w:val="22"/>
          <w:szCs w:val="22"/>
          <w:lang w:val="en-US"/>
        </w:rPr>
        <w:t>allow</w:t>
      </w:r>
      <w:r w:rsidR="00BB141D" w:rsidRPr="00BD213A">
        <w:rPr>
          <w:rFonts w:ascii="Arial" w:hAnsi="Arial" w:cs="Arial"/>
          <w:sz w:val="22"/>
          <w:szCs w:val="22"/>
          <w:lang w:val="en-US"/>
        </w:rPr>
        <w:t xml:space="preserve"> a </w:t>
      </w:r>
      <w:r w:rsidR="00DC1B96" w:rsidRPr="00BD213A">
        <w:rPr>
          <w:rFonts w:ascii="Arial" w:hAnsi="Arial" w:cs="Arial"/>
          <w:sz w:val="22"/>
          <w:szCs w:val="22"/>
          <w:lang w:val="en-US"/>
        </w:rPr>
        <w:t>precise analysis of the influence on phytogenic</w:t>
      </w:r>
      <w:r w:rsidR="00BB141D" w:rsidRPr="004B6E11">
        <w:rPr>
          <w:rFonts w:ascii="Arial" w:hAnsi="Arial" w:cs="Arial"/>
          <w:sz w:val="22"/>
          <w:szCs w:val="22"/>
          <w:lang w:val="en-US"/>
        </w:rPr>
        <w:t xml:space="preserve"> </w:t>
      </w:r>
      <w:r w:rsidR="00DC1B96" w:rsidRPr="00BD213A">
        <w:rPr>
          <w:rFonts w:ascii="Arial" w:hAnsi="Arial" w:cs="Arial"/>
          <w:sz w:val="22"/>
          <w:szCs w:val="22"/>
          <w:lang w:val="en-US"/>
        </w:rPr>
        <w:t>feed additives on the production of ammonia and greenhouse gases</w:t>
      </w:r>
      <w:r w:rsidR="00BB141D" w:rsidRPr="00BD213A">
        <w:rPr>
          <w:rFonts w:ascii="Arial" w:hAnsi="Arial" w:cs="Arial"/>
          <w:sz w:val="22"/>
          <w:szCs w:val="22"/>
          <w:lang w:val="en-US"/>
        </w:rPr>
        <w:t xml:space="preserve">. </w:t>
      </w:r>
      <w:r w:rsidR="001B7CBE" w:rsidRPr="00BD213A">
        <w:rPr>
          <w:rFonts w:ascii="Arial" w:hAnsi="Arial" w:cs="Arial"/>
          <w:sz w:val="22"/>
          <w:szCs w:val="22"/>
          <w:lang w:val="en-US"/>
        </w:rPr>
        <w:t>In addition</w:t>
      </w:r>
      <w:r w:rsidR="00FB3855" w:rsidRPr="00BD213A">
        <w:rPr>
          <w:rFonts w:ascii="Arial" w:hAnsi="Arial" w:cs="Arial"/>
          <w:sz w:val="22"/>
          <w:szCs w:val="22"/>
          <w:lang w:val="en-US"/>
        </w:rPr>
        <w:t>, De</w:t>
      </w:r>
      <w:r w:rsidR="006E2C3F" w:rsidRPr="00BD213A">
        <w:rPr>
          <w:rFonts w:ascii="Arial" w:hAnsi="Arial" w:cs="Arial"/>
          <w:sz w:val="22"/>
          <w:szCs w:val="22"/>
          <w:lang w:val="en-US"/>
        </w:rPr>
        <w:t>la</w:t>
      </w:r>
      <w:r w:rsidR="00FB3855" w:rsidRPr="004B6E11">
        <w:rPr>
          <w:rFonts w:ascii="Arial" w:hAnsi="Arial" w:cs="Arial"/>
          <w:sz w:val="22"/>
          <w:szCs w:val="22"/>
          <w:lang w:val="en-US"/>
        </w:rPr>
        <w:t xml:space="preserve">con is collaborating </w:t>
      </w:r>
      <w:r w:rsidR="00B2371E" w:rsidRPr="00BD213A">
        <w:rPr>
          <w:rFonts w:ascii="Arial" w:hAnsi="Arial" w:cs="Arial"/>
          <w:sz w:val="22"/>
          <w:szCs w:val="22"/>
          <w:lang w:val="en-US"/>
        </w:rPr>
        <w:t>with scientists and experts at independent institutes and universities all around the globe</w:t>
      </w:r>
      <w:r w:rsidR="00FB3855" w:rsidRPr="00BD213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52F60E" w14:textId="6D893F48" w:rsidR="00656CE6" w:rsidRPr="00BD213A" w:rsidRDefault="00FB3855" w:rsidP="00115489">
      <w:pPr>
        <w:spacing w:after="120" w:line="276" w:lineRule="auto"/>
        <w:ind w:right="49"/>
        <w:rPr>
          <w:rFonts w:ascii="Arial" w:hAnsi="Arial" w:cs="Arial"/>
          <w:b/>
          <w:bCs/>
          <w:sz w:val="22"/>
          <w:szCs w:val="22"/>
          <w:lang w:val="en-US"/>
        </w:rPr>
      </w:pPr>
      <w:r w:rsidRPr="00BD213A">
        <w:rPr>
          <w:rFonts w:ascii="Arial" w:hAnsi="Arial" w:cs="Arial"/>
          <w:b/>
          <w:bCs/>
          <w:sz w:val="22"/>
          <w:szCs w:val="22"/>
          <w:lang w:val="en-US"/>
        </w:rPr>
        <w:t>… and</w:t>
      </w:r>
      <w:r w:rsidR="009679FD" w:rsidRPr="00BD213A">
        <w:rPr>
          <w:rFonts w:ascii="Arial" w:hAnsi="Arial" w:cs="Arial"/>
          <w:b/>
          <w:bCs/>
          <w:sz w:val="22"/>
          <w:szCs w:val="22"/>
          <w:lang w:val="en-US"/>
        </w:rPr>
        <w:t xml:space="preserve"> stakeholder’s needs</w:t>
      </w:r>
    </w:p>
    <w:p w14:paraId="40AF0CAB" w14:textId="1806D986" w:rsidR="001B7CBE" w:rsidRDefault="00D332E4" w:rsidP="00115489">
      <w:pPr>
        <w:spacing w:after="120" w:line="276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4B6E11">
        <w:rPr>
          <w:rFonts w:ascii="Arial" w:hAnsi="Arial" w:cs="Arial"/>
          <w:sz w:val="22"/>
          <w:szCs w:val="22"/>
          <w:lang w:val="en-US"/>
        </w:rPr>
        <w:t xml:space="preserve">Besides </w:t>
      </w:r>
      <w:r w:rsidR="004005C5" w:rsidRPr="00BD213A">
        <w:rPr>
          <w:rFonts w:ascii="Arial" w:hAnsi="Arial" w:cs="Arial"/>
          <w:sz w:val="22"/>
          <w:szCs w:val="22"/>
          <w:lang w:val="en-US"/>
        </w:rPr>
        <w:t>focusing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on </w:t>
      </w:r>
      <w:r w:rsidR="00C04B0E" w:rsidRPr="00BD213A">
        <w:rPr>
          <w:rFonts w:ascii="Arial" w:hAnsi="Arial" w:cs="Arial"/>
          <w:sz w:val="22"/>
          <w:szCs w:val="22"/>
          <w:lang w:val="en-US"/>
        </w:rPr>
        <w:t>extensive</w:t>
      </w:r>
      <w:r w:rsidR="008B6DC1" w:rsidRPr="00BD213A">
        <w:rPr>
          <w:rFonts w:ascii="Arial" w:hAnsi="Arial" w:cs="Arial"/>
          <w:sz w:val="22"/>
          <w:szCs w:val="22"/>
          <w:lang w:val="en-US"/>
        </w:rPr>
        <w:t xml:space="preserve"> research, the company is also </w:t>
      </w:r>
      <w:r w:rsidR="00C04B0E" w:rsidRPr="00BD213A">
        <w:rPr>
          <w:rFonts w:ascii="Arial" w:hAnsi="Arial" w:cs="Arial"/>
          <w:sz w:val="22"/>
          <w:szCs w:val="22"/>
          <w:lang w:val="en-US"/>
        </w:rPr>
        <w:t>connecting</w:t>
      </w:r>
      <w:r w:rsidR="004005C5" w:rsidRPr="00BD213A">
        <w:rPr>
          <w:rFonts w:ascii="Arial" w:hAnsi="Arial" w:cs="Arial"/>
          <w:sz w:val="22"/>
          <w:szCs w:val="22"/>
          <w:lang w:val="en-US"/>
        </w:rPr>
        <w:t xml:space="preserve"> and collaborating</w:t>
      </w:r>
      <w:r w:rsidR="00C04B0E" w:rsidRPr="00BD213A">
        <w:rPr>
          <w:rFonts w:ascii="Arial" w:hAnsi="Arial" w:cs="Arial"/>
          <w:sz w:val="22"/>
          <w:szCs w:val="22"/>
          <w:lang w:val="en-US"/>
        </w:rPr>
        <w:t xml:space="preserve"> with </w:t>
      </w:r>
      <w:r w:rsidR="004005C5" w:rsidRPr="00BD213A">
        <w:rPr>
          <w:rFonts w:ascii="Arial" w:hAnsi="Arial" w:cs="Arial"/>
          <w:sz w:val="22"/>
          <w:szCs w:val="22"/>
          <w:lang w:val="en-US"/>
        </w:rPr>
        <w:t>stakeholders along the feed to food chain.</w:t>
      </w:r>
      <w:r w:rsidR="00623C21" w:rsidRPr="00BD213A">
        <w:rPr>
          <w:rFonts w:ascii="Arial" w:hAnsi="Arial" w:cs="Arial"/>
          <w:sz w:val="22"/>
          <w:szCs w:val="22"/>
          <w:lang w:val="en-US"/>
        </w:rPr>
        <w:t xml:space="preserve"> The main aim of </w:t>
      </w:r>
      <w:r w:rsidR="00D93D7A" w:rsidRPr="00BD213A">
        <w:rPr>
          <w:rFonts w:ascii="Arial" w:hAnsi="Arial" w:cs="Arial"/>
          <w:sz w:val="22"/>
          <w:szCs w:val="22"/>
          <w:lang w:val="en-US"/>
        </w:rPr>
        <w:t>these</w:t>
      </w:r>
      <w:r w:rsidR="00623C21"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 w:rsidR="00642FA3" w:rsidRPr="00BD213A">
        <w:rPr>
          <w:rFonts w:ascii="Arial" w:hAnsi="Arial" w:cs="Arial"/>
          <w:sz w:val="22"/>
          <w:szCs w:val="22"/>
          <w:lang w:val="en-US"/>
        </w:rPr>
        <w:t>fruitful exchange</w:t>
      </w:r>
      <w:r w:rsidR="00D93D7A" w:rsidRPr="00BD213A">
        <w:rPr>
          <w:rFonts w:ascii="Arial" w:hAnsi="Arial" w:cs="Arial"/>
          <w:sz w:val="22"/>
          <w:szCs w:val="22"/>
          <w:lang w:val="en-US"/>
        </w:rPr>
        <w:t>s</w:t>
      </w:r>
      <w:r w:rsidR="00FE14EE" w:rsidRPr="00BD213A">
        <w:rPr>
          <w:rFonts w:ascii="Arial" w:hAnsi="Arial" w:cs="Arial"/>
          <w:sz w:val="22"/>
          <w:szCs w:val="22"/>
          <w:lang w:val="en-US"/>
        </w:rPr>
        <w:t xml:space="preserve"> is to understand </w:t>
      </w:r>
      <w:r w:rsidR="00642FA3" w:rsidRPr="00BD213A">
        <w:rPr>
          <w:rFonts w:ascii="Arial" w:hAnsi="Arial" w:cs="Arial"/>
          <w:sz w:val="22"/>
          <w:szCs w:val="22"/>
          <w:lang w:val="en-US"/>
        </w:rPr>
        <w:t>the needs and challenges</w:t>
      </w:r>
      <w:r w:rsidR="002A0046" w:rsidRPr="00BD213A">
        <w:rPr>
          <w:rFonts w:ascii="Arial" w:hAnsi="Arial" w:cs="Arial"/>
          <w:sz w:val="22"/>
          <w:szCs w:val="22"/>
          <w:lang w:val="en-US"/>
        </w:rPr>
        <w:t xml:space="preserve">. </w:t>
      </w:r>
      <w:r w:rsidR="009679FD" w:rsidRPr="00BD213A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="001B7CBE" w:rsidRPr="00BD213A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="001B7CBE" w:rsidRPr="00BD213A">
        <w:rPr>
          <w:rFonts w:ascii="Arial" w:hAnsi="Arial" w:cs="Arial"/>
          <w:sz w:val="22"/>
          <w:szCs w:val="22"/>
          <w:lang w:val="en-US"/>
        </w:rPr>
        <w:t xml:space="preserve"> are one of the most promising groups of feed additives. </w:t>
      </w:r>
      <w:r w:rsidR="009679FD" w:rsidRPr="004B6E11">
        <w:rPr>
          <w:rFonts w:ascii="Arial" w:hAnsi="Arial" w:cs="Arial"/>
          <w:sz w:val="22"/>
          <w:szCs w:val="22"/>
          <w:lang w:val="en-US"/>
        </w:rPr>
        <w:t xml:space="preserve">Our customers need solutions that not only work but also resonate with consumers. </w:t>
      </w:r>
      <w:r w:rsidR="00912098" w:rsidRPr="00BD213A">
        <w:rPr>
          <w:rFonts w:ascii="Arial" w:hAnsi="Arial" w:cs="Arial"/>
          <w:sz w:val="22"/>
          <w:szCs w:val="22"/>
          <w:lang w:val="en-US"/>
        </w:rPr>
        <w:t>They</w:t>
      </w:r>
      <w:r w:rsidR="009679FD" w:rsidRPr="004B6E11">
        <w:rPr>
          <w:rFonts w:ascii="Arial" w:hAnsi="Arial" w:cs="Arial"/>
          <w:sz w:val="22"/>
          <w:szCs w:val="22"/>
          <w:lang w:val="en-US"/>
        </w:rPr>
        <w:t xml:space="preserve"> are searching for healthy </w:t>
      </w:r>
      <w:r w:rsidR="00912098" w:rsidRPr="00BD213A">
        <w:rPr>
          <w:rFonts w:ascii="Arial" w:hAnsi="Arial" w:cs="Arial"/>
          <w:sz w:val="22"/>
          <w:szCs w:val="22"/>
          <w:lang w:val="en-US"/>
        </w:rPr>
        <w:t xml:space="preserve">and </w:t>
      </w:r>
      <w:r w:rsidR="009679FD" w:rsidRPr="00BD213A">
        <w:rPr>
          <w:rFonts w:ascii="Arial" w:hAnsi="Arial" w:cs="Arial"/>
          <w:sz w:val="22"/>
          <w:szCs w:val="22"/>
          <w:lang w:val="en-US"/>
        </w:rPr>
        <w:t>natural products”, says Markus Dedl, CEO of Delacon. “</w:t>
      </w:r>
      <w:r w:rsidR="00912098" w:rsidRPr="00BD213A">
        <w:rPr>
          <w:rFonts w:ascii="Arial" w:hAnsi="Arial" w:cs="Arial"/>
          <w:sz w:val="22"/>
          <w:szCs w:val="22"/>
          <w:lang w:val="en-US"/>
        </w:rPr>
        <w:t>We are proud that our phytogenic solutions</w:t>
      </w:r>
      <w:r w:rsidR="009679FD" w:rsidRPr="00BD213A">
        <w:rPr>
          <w:rFonts w:ascii="Arial" w:hAnsi="Arial" w:cs="Arial"/>
          <w:sz w:val="22"/>
          <w:szCs w:val="22"/>
          <w:lang w:val="en-US"/>
        </w:rPr>
        <w:t xml:space="preserve"> have proven efficacy as well as a sustainable impact on animals, people, and the environment.”</w:t>
      </w:r>
      <w:r w:rsidR="009679F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0EB2E1B" w14:textId="77777777" w:rsidR="00656CE6" w:rsidRDefault="00656CE6" w:rsidP="00115489">
      <w:pPr>
        <w:spacing w:after="120" w:line="276" w:lineRule="auto"/>
        <w:ind w:right="49"/>
        <w:rPr>
          <w:rFonts w:ascii="Arial" w:hAnsi="Arial" w:cs="Arial"/>
          <w:sz w:val="22"/>
          <w:szCs w:val="22"/>
          <w:lang w:val="en-US"/>
        </w:rPr>
      </w:pPr>
    </w:p>
    <w:p w14:paraId="0B2BDDB7" w14:textId="4B688EA6" w:rsidR="002D78BE" w:rsidRDefault="0056435B" w:rsidP="00115489">
      <w:pPr>
        <w:spacing w:after="120" w:line="276" w:lineRule="auto"/>
        <w:ind w:right="49"/>
        <w:rPr>
          <w:rFonts w:ascii="Arial" w:hAnsi="Arial" w:cs="Arial"/>
          <w:sz w:val="22"/>
          <w:szCs w:val="22"/>
          <w:lang w:val="en-US"/>
        </w:rPr>
      </w:pPr>
      <w:r w:rsidRPr="00BD213A">
        <w:rPr>
          <w:rFonts w:ascii="Arial" w:hAnsi="Arial" w:cs="Arial"/>
          <w:b/>
          <w:bCs/>
          <w:sz w:val="22"/>
          <w:szCs w:val="22"/>
          <w:lang w:val="en-US"/>
        </w:rPr>
        <w:t xml:space="preserve">Growing together to impact lives </w:t>
      </w:r>
    </w:p>
    <w:p w14:paraId="17E60861" w14:textId="4E56BC9B" w:rsidR="000E779C" w:rsidRDefault="00F16A6F" w:rsidP="005D5AD1">
      <w:pPr>
        <w:spacing w:after="240" w:line="276" w:lineRule="auto"/>
        <w:ind w:right="51"/>
        <w:rPr>
          <w:rFonts w:ascii="Arial" w:hAnsi="Arial" w:cs="Arial"/>
          <w:sz w:val="22"/>
          <w:szCs w:val="22"/>
          <w:lang w:val="en-US"/>
        </w:rPr>
      </w:pPr>
      <w:r w:rsidRPr="00F400E4">
        <w:rPr>
          <w:rFonts w:ascii="Arial" w:hAnsi="Arial" w:cs="Arial"/>
          <w:sz w:val="22"/>
          <w:szCs w:val="22"/>
          <w:lang w:val="en-US"/>
        </w:rPr>
        <w:t xml:space="preserve">Delacon has a team of over 140 people in 25 countries worldwide, 70 of them work mainly at the Delacon Hub in </w:t>
      </w:r>
      <w:proofErr w:type="spellStart"/>
      <w:r w:rsidRPr="00F400E4">
        <w:rPr>
          <w:rFonts w:ascii="Arial" w:hAnsi="Arial" w:cs="Arial"/>
          <w:sz w:val="22"/>
          <w:szCs w:val="22"/>
          <w:lang w:val="en-US"/>
        </w:rPr>
        <w:t>Engerwitzdorf</w:t>
      </w:r>
      <w:proofErr w:type="spellEnd"/>
      <w:r w:rsidRPr="00F400E4">
        <w:rPr>
          <w:rFonts w:ascii="Arial" w:hAnsi="Arial" w:cs="Arial"/>
          <w:sz w:val="22"/>
          <w:szCs w:val="22"/>
          <w:lang w:val="en-US"/>
        </w:rPr>
        <w:t>, Austria</w:t>
      </w:r>
      <w:r w:rsidR="004949E3">
        <w:rPr>
          <w:rFonts w:ascii="Arial" w:hAnsi="Arial" w:cs="Arial"/>
          <w:sz w:val="22"/>
          <w:szCs w:val="22"/>
          <w:lang w:val="en-US"/>
        </w:rPr>
        <w:t xml:space="preserve">. </w:t>
      </w:r>
      <w:r w:rsidR="00235036" w:rsidRPr="00F400E4">
        <w:rPr>
          <w:rFonts w:ascii="Arial" w:hAnsi="Arial" w:cs="Arial"/>
          <w:sz w:val="22"/>
          <w:szCs w:val="22"/>
          <w:lang w:val="en-US"/>
        </w:rPr>
        <w:t xml:space="preserve">The Delacon Hub was completed in 2020 and </w:t>
      </w:r>
      <w:r w:rsidR="00235036" w:rsidRPr="004B6E11">
        <w:rPr>
          <w:rFonts w:ascii="Arial" w:hAnsi="Arial" w:cs="Arial"/>
          <w:sz w:val="22"/>
          <w:szCs w:val="22"/>
          <w:lang w:val="en-US"/>
        </w:rPr>
        <w:t>unit</w:t>
      </w:r>
      <w:r w:rsidR="00912098" w:rsidRPr="00BD213A">
        <w:rPr>
          <w:rFonts w:ascii="Arial" w:hAnsi="Arial" w:cs="Arial"/>
          <w:sz w:val="22"/>
          <w:szCs w:val="22"/>
          <w:lang w:val="en-US"/>
        </w:rPr>
        <w:t>es</w:t>
      </w:r>
      <w:r w:rsidR="00235036" w:rsidRPr="00F400E4">
        <w:rPr>
          <w:rFonts w:ascii="Arial" w:hAnsi="Arial" w:cs="Arial"/>
          <w:sz w:val="22"/>
          <w:szCs w:val="22"/>
          <w:lang w:val="en-US"/>
        </w:rPr>
        <w:t xml:space="preserve"> production, </w:t>
      </w:r>
      <w:proofErr w:type="gramStart"/>
      <w:r w:rsidR="00235036" w:rsidRPr="00F400E4">
        <w:rPr>
          <w:rFonts w:ascii="Arial" w:hAnsi="Arial" w:cs="Arial"/>
          <w:sz w:val="22"/>
          <w:szCs w:val="22"/>
          <w:lang w:val="en-US"/>
        </w:rPr>
        <w:t>laboratory</w:t>
      </w:r>
      <w:proofErr w:type="gramEnd"/>
      <w:r w:rsidR="00235036" w:rsidRPr="00F400E4">
        <w:rPr>
          <w:rFonts w:ascii="Arial" w:hAnsi="Arial" w:cs="Arial"/>
          <w:sz w:val="22"/>
          <w:szCs w:val="22"/>
          <w:lang w:val="en-US"/>
        </w:rPr>
        <w:t xml:space="preserve"> and office building in one place. </w:t>
      </w:r>
    </w:p>
    <w:p w14:paraId="4AF93414" w14:textId="6AF86C1F" w:rsidR="005D5AD1" w:rsidRDefault="00235036" w:rsidP="005D5AD1">
      <w:pPr>
        <w:spacing w:after="240" w:line="276" w:lineRule="auto"/>
        <w:ind w:right="51"/>
        <w:rPr>
          <w:rFonts w:ascii="Arial" w:hAnsi="Arial" w:cs="Arial"/>
          <w:sz w:val="22"/>
          <w:szCs w:val="22"/>
          <w:lang w:val="en-US"/>
        </w:rPr>
      </w:pPr>
      <w:r w:rsidRPr="00F400E4">
        <w:rPr>
          <w:rFonts w:ascii="Arial" w:hAnsi="Arial" w:cs="Arial"/>
          <w:sz w:val="22"/>
          <w:szCs w:val="22"/>
          <w:lang w:val="en-US"/>
        </w:rPr>
        <w:t xml:space="preserve">The </w:t>
      </w:r>
      <w:r w:rsidRPr="004B6E11">
        <w:rPr>
          <w:rFonts w:ascii="Arial" w:hAnsi="Arial" w:cs="Arial"/>
          <w:sz w:val="22"/>
          <w:szCs w:val="22"/>
          <w:lang w:val="en-US"/>
        </w:rPr>
        <w:t xml:space="preserve">idea was 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to build a </w:t>
      </w:r>
      <w:r w:rsidR="005D665B" w:rsidRPr="00BD213A">
        <w:rPr>
          <w:rFonts w:ascii="Arial" w:hAnsi="Arial" w:cs="Arial"/>
          <w:sz w:val="22"/>
          <w:szCs w:val="22"/>
          <w:lang w:val="en-US"/>
        </w:rPr>
        <w:t>place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for</w:t>
      </w:r>
      <w:r w:rsidR="00516A5B" w:rsidRPr="00BD213A">
        <w:rPr>
          <w:rFonts w:ascii="Arial" w:hAnsi="Arial" w:cs="Arial"/>
          <w:sz w:val="22"/>
          <w:szCs w:val="22"/>
          <w:lang w:val="en-US"/>
        </w:rPr>
        <w:t xml:space="preserve"> global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team members </w:t>
      </w:r>
      <w:r w:rsidR="006E2C3F" w:rsidRPr="00BD213A">
        <w:rPr>
          <w:rFonts w:ascii="Arial" w:hAnsi="Arial" w:cs="Arial"/>
          <w:sz w:val="22"/>
          <w:szCs w:val="22"/>
          <w:lang w:val="en-US"/>
        </w:rPr>
        <w:t>and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to create</w:t>
      </w:r>
      <w:r w:rsidRPr="00F400E4">
        <w:rPr>
          <w:rFonts w:ascii="Arial" w:hAnsi="Arial" w:cs="Arial"/>
          <w:sz w:val="22"/>
          <w:szCs w:val="22"/>
          <w:lang w:val="en-US"/>
        </w:rPr>
        <w:t xml:space="preserve"> a </w:t>
      </w:r>
      <w:r w:rsidR="005D665B">
        <w:rPr>
          <w:rFonts w:ascii="Arial" w:hAnsi="Arial" w:cs="Arial"/>
          <w:sz w:val="22"/>
          <w:szCs w:val="22"/>
          <w:lang w:val="en-US"/>
        </w:rPr>
        <w:t>meeting point</w:t>
      </w:r>
      <w:r w:rsidRPr="00F400E4">
        <w:rPr>
          <w:rFonts w:ascii="Arial" w:hAnsi="Arial" w:cs="Arial"/>
          <w:sz w:val="22"/>
          <w:szCs w:val="22"/>
          <w:lang w:val="en-US"/>
        </w:rPr>
        <w:t xml:space="preserve"> for all who are dedicated to </w:t>
      </w:r>
      <w:proofErr w:type="spellStart"/>
      <w:r w:rsidRPr="00F400E4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Pr="00F400E4">
        <w:rPr>
          <w:rFonts w:ascii="Arial" w:hAnsi="Arial" w:cs="Arial"/>
          <w:sz w:val="22"/>
          <w:szCs w:val="22"/>
          <w:lang w:val="en-US"/>
        </w:rPr>
        <w:t>.</w:t>
      </w:r>
      <w:r w:rsidR="003874FC">
        <w:rPr>
          <w:rFonts w:ascii="Arial" w:hAnsi="Arial" w:cs="Arial"/>
          <w:sz w:val="22"/>
          <w:szCs w:val="22"/>
          <w:lang w:val="en-US"/>
        </w:rPr>
        <w:t xml:space="preserve"> </w:t>
      </w:r>
      <w:r w:rsidR="00602ED3">
        <w:rPr>
          <w:rFonts w:ascii="Arial" w:hAnsi="Arial" w:cs="Arial"/>
          <w:sz w:val="22"/>
          <w:szCs w:val="22"/>
          <w:lang w:val="en-US"/>
        </w:rPr>
        <w:t>This includes customers</w:t>
      </w:r>
      <w:r w:rsidR="005D665B">
        <w:rPr>
          <w:rFonts w:ascii="Arial" w:hAnsi="Arial" w:cs="Arial"/>
          <w:sz w:val="22"/>
          <w:szCs w:val="22"/>
          <w:lang w:val="en-US"/>
        </w:rPr>
        <w:t xml:space="preserve">, </w:t>
      </w:r>
      <w:r w:rsidR="00ED2358">
        <w:rPr>
          <w:rFonts w:ascii="Arial" w:hAnsi="Arial" w:cs="Arial"/>
          <w:sz w:val="22"/>
          <w:szCs w:val="22"/>
          <w:lang w:val="en-US"/>
        </w:rPr>
        <w:t xml:space="preserve">partners, </w:t>
      </w:r>
      <w:r w:rsidR="005D665B">
        <w:rPr>
          <w:rFonts w:ascii="Arial" w:hAnsi="Arial" w:cs="Arial"/>
          <w:sz w:val="22"/>
          <w:szCs w:val="22"/>
          <w:lang w:val="en-US"/>
        </w:rPr>
        <w:t xml:space="preserve">industry experts </w:t>
      </w:r>
      <w:r w:rsidR="00ED2358">
        <w:rPr>
          <w:rFonts w:ascii="Arial" w:hAnsi="Arial" w:cs="Arial"/>
          <w:sz w:val="22"/>
          <w:szCs w:val="22"/>
          <w:lang w:val="en-US"/>
        </w:rPr>
        <w:t>and phytogenic advocates</w:t>
      </w:r>
      <w:r w:rsidR="00305562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8A1DB3A" w14:textId="4DA4C3E3" w:rsidR="00305562" w:rsidRDefault="00305562" w:rsidP="00305562">
      <w:pPr>
        <w:spacing w:after="240" w:line="276" w:lineRule="auto"/>
        <w:ind w:right="51"/>
        <w:rPr>
          <w:rFonts w:ascii="Arial" w:hAnsi="Arial" w:cs="Arial"/>
          <w:sz w:val="22"/>
          <w:szCs w:val="22"/>
          <w:lang w:val="en-US"/>
        </w:rPr>
      </w:pPr>
      <w:proofErr w:type="spellStart"/>
      <w:r w:rsidRPr="004B6E11">
        <w:rPr>
          <w:rFonts w:ascii="Arial" w:hAnsi="Arial" w:cs="Arial"/>
          <w:sz w:val="22"/>
          <w:szCs w:val="22"/>
          <w:lang w:val="en-US"/>
        </w:rPr>
        <w:lastRenderedPageBreak/>
        <w:t>Delacon’s</w:t>
      </w:r>
      <w:proofErr w:type="spellEnd"/>
      <w:r w:rsidRPr="004B6E11">
        <w:rPr>
          <w:rFonts w:ascii="Arial" w:hAnsi="Arial" w:cs="Arial"/>
          <w:sz w:val="22"/>
          <w:szCs w:val="22"/>
          <w:lang w:val="en-US"/>
        </w:rPr>
        <w:t xml:space="preserve"> customers include manufacturers of premixtures, mineral feeds, and compound feeds </w:t>
      </w:r>
      <w:r w:rsidR="006E2C3F" w:rsidRPr="00BD213A">
        <w:rPr>
          <w:rFonts w:ascii="Arial" w:hAnsi="Arial" w:cs="Arial"/>
          <w:sz w:val="22"/>
          <w:szCs w:val="22"/>
          <w:lang w:val="en-US"/>
        </w:rPr>
        <w:t>worldwide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. </w:t>
      </w:r>
      <w:r w:rsidR="00C63FA6" w:rsidRPr="00BD213A">
        <w:rPr>
          <w:rFonts w:ascii="Arial" w:hAnsi="Arial" w:cs="Arial"/>
          <w:sz w:val="22"/>
          <w:szCs w:val="22"/>
          <w:lang w:val="en-US"/>
        </w:rPr>
        <w:t>In addition,</w:t>
      </w:r>
      <w:r w:rsidRPr="004B6E11">
        <w:rPr>
          <w:rFonts w:ascii="Arial" w:hAnsi="Arial" w:cs="Arial"/>
          <w:sz w:val="22"/>
          <w:szCs w:val="22"/>
          <w:lang w:val="en-US"/>
        </w:rPr>
        <w:t xml:space="preserve"> large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agricultural businesses and integrators use </w:t>
      </w:r>
      <w:proofErr w:type="spellStart"/>
      <w:r w:rsidR="00C63FA6">
        <w:rPr>
          <w:rFonts w:ascii="Arial" w:hAnsi="Arial" w:cs="Arial"/>
          <w:sz w:val="22"/>
          <w:szCs w:val="22"/>
          <w:lang w:val="en-US"/>
        </w:rPr>
        <w:t>Delacon’s</w:t>
      </w:r>
      <w:proofErr w:type="spellEnd"/>
      <w:r w:rsidR="00C63FA6">
        <w:rPr>
          <w:rFonts w:ascii="Arial" w:hAnsi="Arial" w:cs="Arial"/>
          <w:sz w:val="22"/>
          <w:szCs w:val="22"/>
          <w:lang w:val="en-US"/>
        </w:rPr>
        <w:t xml:space="preserve"> phytogenic feed </w:t>
      </w:r>
      <w:r>
        <w:rPr>
          <w:rFonts w:ascii="Arial" w:hAnsi="Arial" w:cs="Arial"/>
          <w:sz w:val="22"/>
          <w:szCs w:val="22"/>
          <w:lang w:val="en-US"/>
        </w:rPr>
        <w:t>additives for their livestock feeds</w:t>
      </w:r>
      <w:r w:rsidRPr="004B6E11">
        <w:rPr>
          <w:rFonts w:ascii="Arial" w:hAnsi="Arial" w:cs="Arial"/>
          <w:sz w:val="22"/>
          <w:szCs w:val="22"/>
          <w:lang w:val="en-US"/>
        </w:rPr>
        <w:t xml:space="preserve">. 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Delacon exports to </w:t>
      </w:r>
      <w:r w:rsidR="006E2C3F" w:rsidRPr="00BD213A">
        <w:rPr>
          <w:rFonts w:ascii="Arial" w:hAnsi="Arial" w:cs="Arial"/>
          <w:sz w:val="22"/>
          <w:szCs w:val="22"/>
          <w:lang w:val="en-US"/>
        </w:rPr>
        <w:t xml:space="preserve">more than </w:t>
      </w:r>
      <w:r w:rsidRPr="00BD213A">
        <w:rPr>
          <w:rFonts w:ascii="Arial" w:hAnsi="Arial" w:cs="Arial"/>
          <w:sz w:val="22"/>
          <w:szCs w:val="22"/>
          <w:lang w:val="en-US"/>
        </w:rPr>
        <w:t xml:space="preserve">80 countries; to Europe and the Middle East, </w:t>
      </w:r>
      <w:r w:rsidR="006E2C3F" w:rsidRPr="00BD213A">
        <w:rPr>
          <w:rFonts w:ascii="Arial" w:hAnsi="Arial" w:cs="Arial"/>
          <w:sz w:val="22"/>
          <w:szCs w:val="22"/>
          <w:lang w:val="en-US"/>
        </w:rPr>
        <w:t xml:space="preserve">Asia-Pacific, </w:t>
      </w:r>
      <w:r w:rsidRPr="00BD213A">
        <w:rPr>
          <w:rFonts w:ascii="Arial" w:hAnsi="Arial" w:cs="Arial"/>
          <w:sz w:val="22"/>
          <w:szCs w:val="22"/>
          <w:lang w:val="en-US"/>
        </w:rPr>
        <w:t>North America, and</w:t>
      </w:r>
      <w:r w:rsidRPr="00F400E4">
        <w:rPr>
          <w:rFonts w:ascii="Arial" w:hAnsi="Arial" w:cs="Arial"/>
          <w:sz w:val="22"/>
          <w:szCs w:val="22"/>
          <w:lang w:val="en-US"/>
        </w:rPr>
        <w:t xml:space="preserve"> Latin America.</w:t>
      </w:r>
    </w:p>
    <w:p w14:paraId="04640934" w14:textId="77777777" w:rsidR="00305562" w:rsidRPr="00F400E4" w:rsidRDefault="00305562" w:rsidP="00305562">
      <w:pPr>
        <w:spacing w:after="120" w:line="276" w:lineRule="auto"/>
        <w:ind w:right="49"/>
        <w:rPr>
          <w:rFonts w:ascii="Arial" w:hAnsi="Arial" w:cs="Arial"/>
          <w:b/>
          <w:bCs/>
          <w:sz w:val="22"/>
          <w:szCs w:val="22"/>
          <w:lang w:val="en-US"/>
        </w:rPr>
      </w:pPr>
      <w:r w:rsidRPr="00F400E4">
        <w:rPr>
          <w:rFonts w:ascii="Arial" w:hAnsi="Arial" w:cs="Arial"/>
          <w:b/>
          <w:bCs/>
          <w:sz w:val="22"/>
          <w:szCs w:val="22"/>
          <w:lang w:val="en-US"/>
        </w:rPr>
        <w:t>Delacon and Cargill</w:t>
      </w:r>
    </w:p>
    <w:p w14:paraId="7CF05CC4" w14:textId="18B3375C" w:rsidR="00167729" w:rsidRPr="009A7684" w:rsidRDefault="00305562" w:rsidP="009A7684">
      <w:pPr>
        <w:spacing w:after="240" w:line="276" w:lineRule="auto"/>
        <w:ind w:right="51"/>
        <w:rPr>
          <w:rFonts w:ascii="Arial" w:hAnsi="Arial" w:cs="Arial"/>
          <w:b/>
          <w:bCs/>
          <w:sz w:val="22"/>
          <w:szCs w:val="22"/>
          <w:lang w:val="en-US"/>
        </w:rPr>
      </w:pPr>
      <w:r w:rsidRPr="00F400E4">
        <w:rPr>
          <w:rFonts w:ascii="Arial" w:hAnsi="Arial" w:cs="Arial"/>
          <w:sz w:val="22"/>
          <w:szCs w:val="22"/>
          <w:lang w:val="en-US"/>
        </w:rPr>
        <w:t>Delacon and Cargill have agreed to a strategic partnership in 2017 with minority equity investment.</w:t>
      </w:r>
      <w:r w:rsidRPr="00167729">
        <w:rPr>
          <w:rFonts w:ascii="Arial" w:hAnsi="Arial" w:cs="Arial"/>
          <w:sz w:val="22"/>
          <w:szCs w:val="22"/>
          <w:lang w:val="en-US"/>
        </w:rPr>
        <w:t xml:space="preserve"> </w:t>
      </w:r>
      <w:r w:rsidRPr="00F400E4">
        <w:rPr>
          <w:rFonts w:ascii="Arial" w:hAnsi="Arial" w:cs="Arial"/>
          <w:sz w:val="22"/>
          <w:szCs w:val="22"/>
          <w:lang w:val="en-US"/>
        </w:rPr>
        <w:t xml:space="preserve">This partnership connects </w:t>
      </w:r>
      <w:proofErr w:type="spellStart"/>
      <w:r w:rsidRPr="00F400E4">
        <w:rPr>
          <w:rFonts w:ascii="Arial" w:hAnsi="Arial" w:cs="Arial"/>
          <w:sz w:val="22"/>
          <w:szCs w:val="22"/>
          <w:lang w:val="en-US"/>
        </w:rPr>
        <w:t>Delacon’s</w:t>
      </w:r>
      <w:proofErr w:type="spellEnd"/>
      <w:r w:rsidRPr="00F400E4">
        <w:rPr>
          <w:rFonts w:ascii="Arial" w:hAnsi="Arial" w:cs="Arial"/>
          <w:sz w:val="22"/>
          <w:szCs w:val="22"/>
          <w:lang w:val="en-US"/>
        </w:rPr>
        <w:t xml:space="preserve"> know-how and market experience in </w:t>
      </w:r>
      <w:proofErr w:type="spellStart"/>
      <w:r w:rsidRPr="00F400E4">
        <w:rPr>
          <w:rFonts w:ascii="Arial" w:hAnsi="Arial" w:cs="Arial"/>
          <w:sz w:val="22"/>
          <w:szCs w:val="22"/>
          <w:lang w:val="en-US"/>
        </w:rPr>
        <w:t>phytogenics</w:t>
      </w:r>
      <w:proofErr w:type="spellEnd"/>
      <w:r w:rsidRPr="00F400E4">
        <w:rPr>
          <w:rFonts w:ascii="Arial" w:hAnsi="Arial" w:cs="Arial"/>
          <w:sz w:val="22"/>
          <w:szCs w:val="22"/>
          <w:lang w:val="en-US"/>
        </w:rPr>
        <w:t xml:space="preserve"> with Cargill’s deep expertise in applied nutrition and global presence.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400E4">
        <w:rPr>
          <w:rFonts w:ascii="Arial" w:hAnsi="Arial" w:cs="Arial"/>
          <w:sz w:val="22"/>
          <w:szCs w:val="22"/>
          <w:lang w:val="en-US"/>
        </w:rPr>
        <w:t>It aims at advancing the market presence of natural, plant-based feed additives, and meeting changing consumer preferences of what animals are fed and how food is produced.</w:t>
      </w:r>
    </w:p>
    <w:sectPr w:rsidR="00167729" w:rsidRPr="009A7684" w:rsidSect="00CE5454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CBF3" w14:textId="77777777" w:rsidR="00F93A24" w:rsidRDefault="00F93A24" w:rsidP="00BD6653">
      <w:r>
        <w:separator/>
      </w:r>
    </w:p>
    <w:p w14:paraId="5FA42A9A" w14:textId="77777777" w:rsidR="00F93A24" w:rsidRDefault="00F93A24" w:rsidP="00BD6653"/>
    <w:p w14:paraId="38034391" w14:textId="77777777" w:rsidR="00F93A24" w:rsidRDefault="00F93A24" w:rsidP="00BD6653"/>
    <w:p w14:paraId="7043E18C" w14:textId="77777777" w:rsidR="00F93A24" w:rsidRDefault="00F93A24" w:rsidP="00BD6653"/>
  </w:endnote>
  <w:endnote w:type="continuationSeparator" w:id="0">
    <w:p w14:paraId="20EFE822" w14:textId="77777777" w:rsidR="00F93A24" w:rsidRDefault="00F93A24" w:rsidP="00BD6653">
      <w:r>
        <w:continuationSeparator/>
      </w:r>
    </w:p>
    <w:p w14:paraId="2EA92A28" w14:textId="77777777" w:rsidR="00F93A24" w:rsidRDefault="00F93A24" w:rsidP="00BD6653"/>
    <w:p w14:paraId="2AC31726" w14:textId="77777777" w:rsidR="00F93A24" w:rsidRDefault="00F93A24" w:rsidP="00BD6653"/>
    <w:p w14:paraId="195BE5BF" w14:textId="77777777" w:rsidR="00F93A24" w:rsidRDefault="00F93A24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0CE7" w14:textId="77777777" w:rsidR="007F7A70" w:rsidRPr="00685E47" w:rsidRDefault="007F7A70" w:rsidP="007F7A70">
    <w:pPr>
      <w:tabs>
        <w:tab w:val="left" w:pos="9072"/>
      </w:tabs>
      <w:spacing w:line="240" w:lineRule="auto"/>
      <w:rPr>
        <w:rFonts w:ascii="Arial" w:hAnsi="Arial" w:cs="Arial"/>
        <w:color w:val="828282"/>
        <w:lang w:val="en-US"/>
      </w:rPr>
    </w:pPr>
    <w:r w:rsidRPr="00685E47">
      <w:rPr>
        <w:rFonts w:ascii="Arial" w:hAnsi="Arial" w:cs="Arial"/>
        <w:color w:val="828282"/>
        <w:lang w:val="en-US"/>
      </w:rPr>
      <w:t xml:space="preserve">Contact: Karina Umdasch, </w:t>
    </w:r>
    <w:r>
      <w:rPr>
        <w:rFonts w:ascii="Arial" w:hAnsi="Arial" w:cs="Arial"/>
        <w:color w:val="828282"/>
        <w:lang w:val="en-US"/>
      </w:rPr>
      <w:t xml:space="preserve">Director </w:t>
    </w:r>
    <w:r w:rsidRPr="00685E47">
      <w:rPr>
        <w:rFonts w:ascii="Arial" w:hAnsi="Arial" w:cs="Arial"/>
        <w:color w:val="828282"/>
        <w:lang w:val="en-US"/>
      </w:rPr>
      <w:t xml:space="preserve">Corporate Strategy &amp; </w:t>
    </w:r>
    <w:r>
      <w:rPr>
        <w:rFonts w:ascii="Arial" w:hAnsi="Arial" w:cs="Arial"/>
        <w:color w:val="828282"/>
        <w:lang w:val="en-US"/>
      </w:rPr>
      <w:t>Head of</w:t>
    </w:r>
    <w:r w:rsidRPr="00685E47">
      <w:rPr>
        <w:rFonts w:ascii="Arial" w:hAnsi="Arial" w:cs="Arial"/>
        <w:color w:val="828282"/>
        <w:lang w:val="en-US"/>
      </w:rPr>
      <w:t xml:space="preserve"> Communication</w:t>
    </w:r>
    <w:r>
      <w:rPr>
        <w:rFonts w:ascii="Arial" w:hAnsi="Arial" w:cs="Arial"/>
        <w:color w:val="828282"/>
        <w:lang w:val="en-US"/>
      </w:rPr>
      <w:t>s</w:t>
    </w:r>
  </w:p>
  <w:p w14:paraId="1031F842" w14:textId="177F14D3" w:rsidR="00FE3356" w:rsidRPr="007F7A70" w:rsidRDefault="007F7A70" w:rsidP="007F7A70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B4706E">
      <w:rPr>
        <w:rFonts w:ascii="Arial" w:hAnsi="Arial" w:cs="Arial"/>
        <w:color w:val="828282"/>
        <w:lang w:val="fr-FR"/>
      </w:rPr>
      <w:t>karina.umdasch@delacon.com, +43 7235 22 990-414, Mobile +43 699</w:t>
    </w:r>
    <w:r>
      <w:rPr>
        <w:rFonts w:ascii="Arial" w:hAnsi="Arial" w:cs="Arial"/>
        <w:color w:val="828282"/>
        <w:lang w:val="fr-FR"/>
      </w:rPr>
      <w:t> </w:t>
    </w:r>
    <w:r w:rsidRPr="00B4706E">
      <w:rPr>
        <w:rFonts w:ascii="Arial" w:hAnsi="Arial" w:cs="Arial"/>
        <w:color w:val="828282"/>
        <w:lang w:val="fr-FR"/>
      </w:rPr>
      <w:t>164</w:t>
    </w:r>
    <w:r>
      <w:rPr>
        <w:rFonts w:ascii="Arial" w:hAnsi="Arial" w:cs="Arial"/>
        <w:color w:val="828282"/>
        <w:lang w:val="fr-FR"/>
      </w:rPr>
      <w:t xml:space="preserve"> </w:t>
    </w:r>
    <w:r w:rsidRPr="00B4706E">
      <w:rPr>
        <w:rFonts w:ascii="Arial" w:hAnsi="Arial" w:cs="Arial"/>
        <w:color w:val="828282"/>
        <w:lang w:val="fr-FR"/>
      </w:rPr>
      <w:t>05</w:t>
    </w:r>
    <w:r>
      <w:rPr>
        <w:rFonts w:ascii="Arial" w:hAnsi="Arial" w:cs="Arial"/>
        <w:color w:val="828282"/>
        <w:lang w:val="fr-FR"/>
      </w:rPr>
      <w:t xml:space="preserve"> </w:t>
    </w:r>
    <w:r w:rsidRPr="00B4706E">
      <w:rPr>
        <w:rFonts w:ascii="Arial" w:hAnsi="Arial" w:cs="Arial"/>
        <w:color w:val="828282"/>
        <w:lang w:val="fr-FR"/>
      </w:rPr>
      <w:t>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13A0" w14:textId="77777777" w:rsidR="00F93A24" w:rsidRDefault="00F93A24" w:rsidP="00BD6653">
      <w:r>
        <w:separator/>
      </w:r>
    </w:p>
    <w:p w14:paraId="240CA829" w14:textId="77777777" w:rsidR="00F93A24" w:rsidRDefault="00F93A24" w:rsidP="00BD6653"/>
    <w:p w14:paraId="149BE7DE" w14:textId="77777777" w:rsidR="00F93A24" w:rsidRDefault="00F93A24" w:rsidP="00BD6653"/>
    <w:p w14:paraId="3C1AE140" w14:textId="77777777" w:rsidR="00F93A24" w:rsidRDefault="00F93A24" w:rsidP="00BD6653"/>
  </w:footnote>
  <w:footnote w:type="continuationSeparator" w:id="0">
    <w:p w14:paraId="309F29BC" w14:textId="77777777" w:rsidR="00F93A24" w:rsidRDefault="00F93A24" w:rsidP="00BD6653">
      <w:r>
        <w:continuationSeparator/>
      </w:r>
    </w:p>
    <w:p w14:paraId="6510D627" w14:textId="77777777" w:rsidR="00F93A24" w:rsidRDefault="00F93A24" w:rsidP="00BD6653"/>
    <w:p w14:paraId="51F49399" w14:textId="77777777" w:rsidR="00F93A24" w:rsidRDefault="00F93A24" w:rsidP="00BD6653"/>
    <w:p w14:paraId="2ECF30F8" w14:textId="77777777" w:rsidR="00F93A24" w:rsidRDefault="00F93A24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919" w14:textId="77777777" w:rsidR="00531A5A" w:rsidRPr="00C04603" w:rsidRDefault="00531A5A" w:rsidP="00531A5A">
    <w:pPr>
      <w:ind w:right="166"/>
      <w:jc w:val="right"/>
      <w:rPr>
        <w:rFonts w:ascii="Arial" w:hAnsi="Arial" w:cs="Arial"/>
        <w:b/>
        <w:sz w:val="22"/>
        <w:szCs w:val="22"/>
      </w:rPr>
    </w:pPr>
    <w:r w:rsidRPr="00C04603">
      <w:rPr>
        <w:rFonts w:ascii="Arial" w:hAnsi="Arial" w:cs="Arial"/>
        <w:noProof/>
        <w:sz w:val="22"/>
        <w:szCs w:val="22"/>
        <w:lang w:val="de-DE" w:eastAsia="de-DE"/>
      </w:rPr>
      <w:drawing>
        <wp:anchor distT="0" distB="0" distL="114300" distR="114300" simplePos="0" relativeHeight="251659264" behindDoc="0" locked="0" layoutInCell="1" allowOverlap="1" wp14:anchorId="11E84053" wp14:editId="15F85B50">
          <wp:simplePos x="0" y="0"/>
          <wp:positionH relativeFrom="column">
            <wp:posOffset>-101600</wp:posOffset>
          </wp:positionH>
          <wp:positionV relativeFrom="paragraph">
            <wp:posOffset>144145</wp:posOffset>
          </wp:positionV>
          <wp:extent cx="3011170" cy="914400"/>
          <wp:effectExtent l="19050" t="0" r="0" b="0"/>
          <wp:wrapSquare wrapText="bothSides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BA2484" w14:textId="77777777" w:rsidR="00FE3356" w:rsidRPr="00531A5A" w:rsidRDefault="00FE3356" w:rsidP="00531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E6FF" w14:textId="77777777" w:rsidR="00FE3356" w:rsidRDefault="00FE3356" w:rsidP="00957AC9">
    <w:pPr>
      <w:pStyle w:val="Header"/>
      <w:spacing w:before="80"/>
    </w:pPr>
  </w:p>
  <w:p w14:paraId="4651B40E" w14:textId="77777777" w:rsidR="00FE3356" w:rsidRDefault="00FE3356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CE"/>
    <w:multiLevelType w:val="hybridMultilevel"/>
    <w:tmpl w:val="9D5AF422"/>
    <w:lvl w:ilvl="0" w:tplc="42FE6890">
      <w:start w:val="1"/>
      <w:numFmt w:val="bullet"/>
      <w:pStyle w:val="ListBullet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07F"/>
    <w:multiLevelType w:val="hybridMultilevel"/>
    <w:tmpl w:val="E1AE8402"/>
    <w:lvl w:ilvl="0" w:tplc="C96E1DF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QFSet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zKxMDO0sDA1M7VU0lEKTi0uzszPAykwNKwFAJolxfgtAAAA"/>
    <w:docVar w:name="dgnword-docGUID" w:val="{C21F8120-C08E-444C-B583-4068DAE94E3E}"/>
    <w:docVar w:name="dgnword-eventsink" w:val="295967152"/>
  </w:docVars>
  <w:rsids>
    <w:rsidRoot w:val="00A92D62"/>
    <w:rsid w:val="00003A81"/>
    <w:rsid w:val="00021992"/>
    <w:rsid w:val="000240DC"/>
    <w:rsid w:val="000258DD"/>
    <w:rsid w:val="000260BD"/>
    <w:rsid w:val="0002719E"/>
    <w:rsid w:val="00027D6B"/>
    <w:rsid w:val="00030D59"/>
    <w:rsid w:val="00033D78"/>
    <w:rsid w:val="00034E0B"/>
    <w:rsid w:val="00040B12"/>
    <w:rsid w:val="000427E9"/>
    <w:rsid w:val="00045C59"/>
    <w:rsid w:val="000471EE"/>
    <w:rsid w:val="000602BC"/>
    <w:rsid w:val="00063F3A"/>
    <w:rsid w:val="000660A6"/>
    <w:rsid w:val="000868D6"/>
    <w:rsid w:val="00090CFE"/>
    <w:rsid w:val="0009299D"/>
    <w:rsid w:val="00092BDB"/>
    <w:rsid w:val="00093A28"/>
    <w:rsid w:val="000B12D1"/>
    <w:rsid w:val="000B2F83"/>
    <w:rsid w:val="000B37B4"/>
    <w:rsid w:val="000B4CBA"/>
    <w:rsid w:val="000D4573"/>
    <w:rsid w:val="000D6FB7"/>
    <w:rsid w:val="000E5BFC"/>
    <w:rsid w:val="000E6F8E"/>
    <w:rsid w:val="000E779C"/>
    <w:rsid w:val="000F2988"/>
    <w:rsid w:val="000F6499"/>
    <w:rsid w:val="00100F20"/>
    <w:rsid w:val="00103343"/>
    <w:rsid w:val="00103940"/>
    <w:rsid w:val="00110808"/>
    <w:rsid w:val="00110C77"/>
    <w:rsid w:val="00110D22"/>
    <w:rsid w:val="00114E9D"/>
    <w:rsid w:val="00115489"/>
    <w:rsid w:val="00116120"/>
    <w:rsid w:val="001174CA"/>
    <w:rsid w:val="0012253F"/>
    <w:rsid w:val="00125BE1"/>
    <w:rsid w:val="001270E5"/>
    <w:rsid w:val="001311B9"/>
    <w:rsid w:val="00133B79"/>
    <w:rsid w:val="001404CF"/>
    <w:rsid w:val="00151929"/>
    <w:rsid w:val="00152BBD"/>
    <w:rsid w:val="00153C41"/>
    <w:rsid w:val="00153E68"/>
    <w:rsid w:val="001649A1"/>
    <w:rsid w:val="00167729"/>
    <w:rsid w:val="00177A5F"/>
    <w:rsid w:val="00192042"/>
    <w:rsid w:val="0019221C"/>
    <w:rsid w:val="0019394E"/>
    <w:rsid w:val="00195706"/>
    <w:rsid w:val="001A0C85"/>
    <w:rsid w:val="001A1F97"/>
    <w:rsid w:val="001A2A9C"/>
    <w:rsid w:val="001A6D11"/>
    <w:rsid w:val="001A764F"/>
    <w:rsid w:val="001B226B"/>
    <w:rsid w:val="001B5BA0"/>
    <w:rsid w:val="001B681A"/>
    <w:rsid w:val="001B6FB6"/>
    <w:rsid w:val="001B7CBE"/>
    <w:rsid w:val="001C0408"/>
    <w:rsid w:val="001C3B39"/>
    <w:rsid w:val="001C5CD9"/>
    <w:rsid w:val="001C69D5"/>
    <w:rsid w:val="001D2B5E"/>
    <w:rsid w:val="001D675E"/>
    <w:rsid w:val="001E0924"/>
    <w:rsid w:val="001E3491"/>
    <w:rsid w:val="001F0B8D"/>
    <w:rsid w:val="001F240D"/>
    <w:rsid w:val="001F3C21"/>
    <w:rsid w:val="00202160"/>
    <w:rsid w:val="00203ED2"/>
    <w:rsid w:val="0020475C"/>
    <w:rsid w:val="0021545D"/>
    <w:rsid w:val="00215BE6"/>
    <w:rsid w:val="0022390A"/>
    <w:rsid w:val="00226270"/>
    <w:rsid w:val="00233529"/>
    <w:rsid w:val="00235036"/>
    <w:rsid w:val="00235F68"/>
    <w:rsid w:val="00237A5F"/>
    <w:rsid w:val="00240B08"/>
    <w:rsid w:val="002419A7"/>
    <w:rsid w:val="00241E2B"/>
    <w:rsid w:val="00264772"/>
    <w:rsid w:val="00267AC4"/>
    <w:rsid w:val="00272FB2"/>
    <w:rsid w:val="00287D3A"/>
    <w:rsid w:val="00287ED9"/>
    <w:rsid w:val="00290913"/>
    <w:rsid w:val="00292005"/>
    <w:rsid w:val="00292C08"/>
    <w:rsid w:val="002A0046"/>
    <w:rsid w:val="002A0867"/>
    <w:rsid w:val="002A3EAC"/>
    <w:rsid w:val="002A5516"/>
    <w:rsid w:val="002A57DC"/>
    <w:rsid w:val="002A6986"/>
    <w:rsid w:val="002A78E6"/>
    <w:rsid w:val="002B17AF"/>
    <w:rsid w:val="002B4B21"/>
    <w:rsid w:val="002B5924"/>
    <w:rsid w:val="002B608B"/>
    <w:rsid w:val="002C21CB"/>
    <w:rsid w:val="002C5A7A"/>
    <w:rsid w:val="002D0F5F"/>
    <w:rsid w:val="002D28E0"/>
    <w:rsid w:val="002D5032"/>
    <w:rsid w:val="002D6CC9"/>
    <w:rsid w:val="002D78BE"/>
    <w:rsid w:val="002E0897"/>
    <w:rsid w:val="002E0EF7"/>
    <w:rsid w:val="002E3A0E"/>
    <w:rsid w:val="002E779B"/>
    <w:rsid w:val="002F0EA3"/>
    <w:rsid w:val="002F413E"/>
    <w:rsid w:val="002F434B"/>
    <w:rsid w:val="003020E7"/>
    <w:rsid w:val="003044C2"/>
    <w:rsid w:val="00304675"/>
    <w:rsid w:val="00305562"/>
    <w:rsid w:val="00307C77"/>
    <w:rsid w:val="00312E6B"/>
    <w:rsid w:val="003140C1"/>
    <w:rsid w:val="00315831"/>
    <w:rsid w:val="0032144F"/>
    <w:rsid w:val="003230C4"/>
    <w:rsid w:val="00323211"/>
    <w:rsid w:val="00324456"/>
    <w:rsid w:val="00333B58"/>
    <w:rsid w:val="00336D3C"/>
    <w:rsid w:val="00345DB5"/>
    <w:rsid w:val="00346B64"/>
    <w:rsid w:val="00347274"/>
    <w:rsid w:val="0035065C"/>
    <w:rsid w:val="003610DF"/>
    <w:rsid w:val="003619B7"/>
    <w:rsid w:val="00365BBE"/>
    <w:rsid w:val="00365D96"/>
    <w:rsid w:val="00373FC1"/>
    <w:rsid w:val="00374381"/>
    <w:rsid w:val="00386560"/>
    <w:rsid w:val="003874FC"/>
    <w:rsid w:val="003912E6"/>
    <w:rsid w:val="00393D2D"/>
    <w:rsid w:val="0039531C"/>
    <w:rsid w:val="00396EB6"/>
    <w:rsid w:val="003A2032"/>
    <w:rsid w:val="003A27DE"/>
    <w:rsid w:val="003A2FB3"/>
    <w:rsid w:val="003A411E"/>
    <w:rsid w:val="003A7000"/>
    <w:rsid w:val="003B0320"/>
    <w:rsid w:val="003B129D"/>
    <w:rsid w:val="003B1A77"/>
    <w:rsid w:val="003B38CB"/>
    <w:rsid w:val="003B6CDA"/>
    <w:rsid w:val="003D136B"/>
    <w:rsid w:val="003D1BE4"/>
    <w:rsid w:val="003D2F8C"/>
    <w:rsid w:val="003E0001"/>
    <w:rsid w:val="003E0B46"/>
    <w:rsid w:val="003E374E"/>
    <w:rsid w:val="003E5346"/>
    <w:rsid w:val="003F4704"/>
    <w:rsid w:val="003F7140"/>
    <w:rsid w:val="003F7FEE"/>
    <w:rsid w:val="004005C5"/>
    <w:rsid w:val="00401E93"/>
    <w:rsid w:val="00412826"/>
    <w:rsid w:val="00413863"/>
    <w:rsid w:val="00414108"/>
    <w:rsid w:val="0041684C"/>
    <w:rsid w:val="00417C27"/>
    <w:rsid w:val="004205F8"/>
    <w:rsid w:val="004261F2"/>
    <w:rsid w:val="00426E8A"/>
    <w:rsid w:val="00427B91"/>
    <w:rsid w:val="00432B09"/>
    <w:rsid w:val="00433DB7"/>
    <w:rsid w:val="004348AC"/>
    <w:rsid w:val="004436A1"/>
    <w:rsid w:val="00444AE6"/>
    <w:rsid w:val="00452459"/>
    <w:rsid w:val="004524C5"/>
    <w:rsid w:val="004528AB"/>
    <w:rsid w:val="00453C61"/>
    <w:rsid w:val="00460697"/>
    <w:rsid w:val="0046587F"/>
    <w:rsid w:val="00465EF1"/>
    <w:rsid w:val="0047577E"/>
    <w:rsid w:val="00480A20"/>
    <w:rsid w:val="004835D8"/>
    <w:rsid w:val="004949E3"/>
    <w:rsid w:val="0049703D"/>
    <w:rsid w:val="004974CE"/>
    <w:rsid w:val="00497F83"/>
    <w:rsid w:val="004A0378"/>
    <w:rsid w:val="004A1D8D"/>
    <w:rsid w:val="004A31F5"/>
    <w:rsid w:val="004B20A9"/>
    <w:rsid w:val="004B3C72"/>
    <w:rsid w:val="004B54A4"/>
    <w:rsid w:val="004B5C8B"/>
    <w:rsid w:val="004B6E11"/>
    <w:rsid w:val="004C0721"/>
    <w:rsid w:val="004C50DE"/>
    <w:rsid w:val="004C7381"/>
    <w:rsid w:val="004D12DE"/>
    <w:rsid w:val="004E454E"/>
    <w:rsid w:val="004E6775"/>
    <w:rsid w:val="004F07CC"/>
    <w:rsid w:val="004F4099"/>
    <w:rsid w:val="004F40DA"/>
    <w:rsid w:val="004F4E9A"/>
    <w:rsid w:val="004F53B7"/>
    <w:rsid w:val="004F725F"/>
    <w:rsid w:val="004F7700"/>
    <w:rsid w:val="00501A65"/>
    <w:rsid w:val="0050224C"/>
    <w:rsid w:val="005038E7"/>
    <w:rsid w:val="00504EEA"/>
    <w:rsid w:val="0051032A"/>
    <w:rsid w:val="00516759"/>
    <w:rsid w:val="00516A5B"/>
    <w:rsid w:val="00516CD0"/>
    <w:rsid w:val="00517CA1"/>
    <w:rsid w:val="00531A5A"/>
    <w:rsid w:val="005369E5"/>
    <w:rsid w:val="00543156"/>
    <w:rsid w:val="0054372E"/>
    <w:rsid w:val="00545601"/>
    <w:rsid w:val="0055241E"/>
    <w:rsid w:val="005568AB"/>
    <w:rsid w:val="005609D5"/>
    <w:rsid w:val="0056309D"/>
    <w:rsid w:val="00563F72"/>
    <w:rsid w:val="0056435B"/>
    <w:rsid w:val="00567DA1"/>
    <w:rsid w:val="00574A9A"/>
    <w:rsid w:val="00580E5C"/>
    <w:rsid w:val="005820B9"/>
    <w:rsid w:val="00593942"/>
    <w:rsid w:val="00595E01"/>
    <w:rsid w:val="00596381"/>
    <w:rsid w:val="00596698"/>
    <w:rsid w:val="005A3037"/>
    <w:rsid w:val="005A35DE"/>
    <w:rsid w:val="005A3B82"/>
    <w:rsid w:val="005B0460"/>
    <w:rsid w:val="005B52A2"/>
    <w:rsid w:val="005C12AC"/>
    <w:rsid w:val="005C24E2"/>
    <w:rsid w:val="005C3123"/>
    <w:rsid w:val="005C3BCD"/>
    <w:rsid w:val="005C493F"/>
    <w:rsid w:val="005C799E"/>
    <w:rsid w:val="005C7ADA"/>
    <w:rsid w:val="005D1ABD"/>
    <w:rsid w:val="005D2EAF"/>
    <w:rsid w:val="005D36F4"/>
    <w:rsid w:val="005D3E29"/>
    <w:rsid w:val="005D5AD1"/>
    <w:rsid w:val="005D665B"/>
    <w:rsid w:val="005F294F"/>
    <w:rsid w:val="005F3A03"/>
    <w:rsid w:val="005F61D4"/>
    <w:rsid w:val="005F7EC1"/>
    <w:rsid w:val="00602ED3"/>
    <w:rsid w:val="00603935"/>
    <w:rsid w:val="00604D66"/>
    <w:rsid w:val="00604EF0"/>
    <w:rsid w:val="00605A44"/>
    <w:rsid w:val="00606D0F"/>
    <w:rsid w:val="006153B3"/>
    <w:rsid w:val="00616407"/>
    <w:rsid w:val="00617405"/>
    <w:rsid w:val="00622C17"/>
    <w:rsid w:val="00623A21"/>
    <w:rsid w:val="00623C21"/>
    <w:rsid w:val="00623C24"/>
    <w:rsid w:val="00637860"/>
    <w:rsid w:val="00640949"/>
    <w:rsid w:val="00640A12"/>
    <w:rsid w:val="00641F1A"/>
    <w:rsid w:val="00642FA3"/>
    <w:rsid w:val="00644802"/>
    <w:rsid w:val="00645B4D"/>
    <w:rsid w:val="00646477"/>
    <w:rsid w:val="00652A4E"/>
    <w:rsid w:val="00656CE6"/>
    <w:rsid w:val="00660656"/>
    <w:rsid w:val="00661C43"/>
    <w:rsid w:val="006622F9"/>
    <w:rsid w:val="00663495"/>
    <w:rsid w:val="006651B7"/>
    <w:rsid w:val="00666F1A"/>
    <w:rsid w:val="006674A5"/>
    <w:rsid w:val="006735A6"/>
    <w:rsid w:val="00673708"/>
    <w:rsid w:val="00677295"/>
    <w:rsid w:val="006809A5"/>
    <w:rsid w:val="00684348"/>
    <w:rsid w:val="00690F6E"/>
    <w:rsid w:val="006A0263"/>
    <w:rsid w:val="006A327E"/>
    <w:rsid w:val="006B0298"/>
    <w:rsid w:val="006B3C6A"/>
    <w:rsid w:val="006B3F6E"/>
    <w:rsid w:val="006B6F4B"/>
    <w:rsid w:val="006B71D4"/>
    <w:rsid w:val="006B7419"/>
    <w:rsid w:val="006C1F20"/>
    <w:rsid w:val="006C48A5"/>
    <w:rsid w:val="006C624D"/>
    <w:rsid w:val="006D0AF7"/>
    <w:rsid w:val="006D0CA6"/>
    <w:rsid w:val="006D369F"/>
    <w:rsid w:val="006D60AD"/>
    <w:rsid w:val="006D684E"/>
    <w:rsid w:val="006E01F2"/>
    <w:rsid w:val="006E0ECF"/>
    <w:rsid w:val="006E2C3F"/>
    <w:rsid w:val="006E3030"/>
    <w:rsid w:val="006E399B"/>
    <w:rsid w:val="006E3F57"/>
    <w:rsid w:val="006E4D5B"/>
    <w:rsid w:val="006E5A3F"/>
    <w:rsid w:val="006F0848"/>
    <w:rsid w:val="006F0C07"/>
    <w:rsid w:val="006F17CC"/>
    <w:rsid w:val="006F31C0"/>
    <w:rsid w:val="006F5A7B"/>
    <w:rsid w:val="006F5A95"/>
    <w:rsid w:val="006F6D9C"/>
    <w:rsid w:val="006F714D"/>
    <w:rsid w:val="0070333F"/>
    <w:rsid w:val="00705423"/>
    <w:rsid w:val="00705EFD"/>
    <w:rsid w:val="0072086B"/>
    <w:rsid w:val="00720D96"/>
    <w:rsid w:val="00722F8F"/>
    <w:rsid w:val="00723AC6"/>
    <w:rsid w:val="0072582C"/>
    <w:rsid w:val="00725981"/>
    <w:rsid w:val="00727157"/>
    <w:rsid w:val="007311E1"/>
    <w:rsid w:val="0073123B"/>
    <w:rsid w:val="00731BAC"/>
    <w:rsid w:val="00737974"/>
    <w:rsid w:val="0074408B"/>
    <w:rsid w:val="0075288A"/>
    <w:rsid w:val="00753533"/>
    <w:rsid w:val="0076085F"/>
    <w:rsid w:val="007623F7"/>
    <w:rsid w:val="0076241A"/>
    <w:rsid w:val="0077082C"/>
    <w:rsid w:val="007738F8"/>
    <w:rsid w:val="00780E9B"/>
    <w:rsid w:val="00783840"/>
    <w:rsid w:val="00783D61"/>
    <w:rsid w:val="00783DBF"/>
    <w:rsid w:val="00791647"/>
    <w:rsid w:val="00793FD3"/>
    <w:rsid w:val="007A415A"/>
    <w:rsid w:val="007A4B94"/>
    <w:rsid w:val="007A7D90"/>
    <w:rsid w:val="007B23AD"/>
    <w:rsid w:val="007B4545"/>
    <w:rsid w:val="007B7734"/>
    <w:rsid w:val="007C0193"/>
    <w:rsid w:val="007C2D79"/>
    <w:rsid w:val="007C357B"/>
    <w:rsid w:val="007C41BD"/>
    <w:rsid w:val="007C47E6"/>
    <w:rsid w:val="007D10A9"/>
    <w:rsid w:val="007D34D3"/>
    <w:rsid w:val="007D3927"/>
    <w:rsid w:val="007D3E10"/>
    <w:rsid w:val="007D7CCF"/>
    <w:rsid w:val="007E10A8"/>
    <w:rsid w:val="007E24A9"/>
    <w:rsid w:val="007E5564"/>
    <w:rsid w:val="007E6DB0"/>
    <w:rsid w:val="007F2204"/>
    <w:rsid w:val="007F2990"/>
    <w:rsid w:val="007F382F"/>
    <w:rsid w:val="007F53F6"/>
    <w:rsid w:val="007F7A70"/>
    <w:rsid w:val="008046D6"/>
    <w:rsid w:val="00811D0D"/>
    <w:rsid w:val="008152E4"/>
    <w:rsid w:val="008165A5"/>
    <w:rsid w:val="008274F8"/>
    <w:rsid w:val="00827A39"/>
    <w:rsid w:val="00832431"/>
    <w:rsid w:val="00835EA4"/>
    <w:rsid w:val="00844204"/>
    <w:rsid w:val="00844EAD"/>
    <w:rsid w:val="008464FD"/>
    <w:rsid w:val="00853541"/>
    <w:rsid w:val="008554DF"/>
    <w:rsid w:val="00855E8B"/>
    <w:rsid w:val="00856EC2"/>
    <w:rsid w:val="00857380"/>
    <w:rsid w:val="008645A2"/>
    <w:rsid w:val="008651CF"/>
    <w:rsid w:val="00866650"/>
    <w:rsid w:val="00866C79"/>
    <w:rsid w:val="00871709"/>
    <w:rsid w:val="00875D3C"/>
    <w:rsid w:val="00887FEA"/>
    <w:rsid w:val="008922A9"/>
    <w:rsid w:val="00896361"/>
    <w:rsid w:val="008A06AD"/>
    <w:rsid w:val="008A4715"/>
    <w:rsid w:val="008B0814"/>
    <w:rsid w:val="008B2C46"/>
    <w:rsid w:val="008B341C"/>
    <w:rsid w:val="008B4BE4"/>
    <w:rsid w:val="008B6DC1"/>
    <w:rsid w:val="008B7139"/>
    <w:rsid w:val="008C0316"/>
    <w:rsid w:val="008C0374"/>
    <w:rsid w:val="008C18B8"/>
    <w:rsid w:val="008C7E88"/>
    <w:rsid w:val="008D06A7"/>
    <w:rsid w:val="008D21D0"/>
    <w:rsid w:val="008D336D"/>
    <w:rsid w:val="008E43B5"/>
    <w:rsid w:val="008F0F8A"/>
    <w:rsid w:val="008F2532"/>
    <w:rsid w:val="008F298B"/>
    <w:rsid w:val="008F4983"/>
    <w:rsid w:val="008F63A6"/>
    <w:rsid w:val="00912098"/>
    <w:rsid w:val="00914FAD"/>
    <w:rsid w:val="0091708B"/>
    <w:rsid w:val="009203DB"/>
    <w:rsid w:val="00920434"/>
    <w:rsid w:val="00923C87"/>
    <w:rsid w:val="009275C1"/>
    <w:rsid w:val="0093057F"/>
    <w:rsid w:val="00930E70"/>
    <w:rsid w:val="00932F71"/>
    <w:rsid w:val="00942B1F"/>
    <w:rsid w:val="009430DA"/>
    <w:rsid w:val="00944FD4"/>
    <w:rsid w:val="00950B6B"/>
    <w:rsid w:val="00955BCE"/>
    <w:rsid w:val="00957AC9"/>
    <w:rsid w:val="009609DF"/>
    <w:rsid w:val="00960CEF"/>
    <w:rsid w:val="00963812"/>
    <w:rsid w:val="009672A6"/>
    <w:rsid w:val="009679FD"/>
    <w:rsid w:val="00973D7B"/>
    <w:rsid w:val="009747E1"/>
    <w:rsid w:val="0097502E"/>
    <w:rsid w:val="00975BE8"/>
    <w:rsid w:val="00977785"/>
    <w:rsid w:val="009831E6"/>
    <w:rsid w:val="00984E82"/>
    <w:rsid w:val="00984E9E"/>
    <w:rsid w:val="009870C0"/>
    <w:rsid w:val="00991363"/>
    <w:rsid w:val="009A7684"/>
    <w:rsid w:val="009B0F71"/>
    <w:rsid w:val="009B59F8"/>
    <w:rsid w:val="009C38DB"/>
    <w:rsid w:val="009C4030"/>
    <w:rsid w:val="009C69E7"/>
    <w:rsid w:val="009D344D"/>
    <w:rsid w:val="009D3742"/>
    <w:rsid w:val="009D5164"/>
    <w:rsid w:val="009D654C"/>
    <w:rsid w:val="009E0E73"/>
    <w:rsid w:val="009E189E"/>
    <w:rsid w:val="009E77E9"/>
    <w:rsid w:val="009F0944"/>
    <w:rsid w:val="009F32DB"/>
    <w:rsid w:val="009F6B63"/>
    <w:rsid w:val="009F6F73"/>
    <w:rsid w:val="00A0743E"/>
    <w:rsid w:val="00A100CD"/>
    <w:rsid w:val="00A10997"/>
    <w:rsid w:val="00A143AA"/>
    <w:rsid w:val="00A155EE"/>
    <w:rsid w:val="00A17665"/>
    <w:rsid w:val="00A20A09"/>
    <w:rsid w:val="00A32B94"/>
    <w:rsid w:val="00A368A4"/>
    <w:rsid w:val="00A40894"/>
    <w:rsid w:val="00A413E7"/>
    <w:rsid w:val="00A462DF"/>
    <w:rsid w:val="00A5156F"/>
    <w:rsid w:val="00A53AAE"/>
    <w:rsid w:val="00A565A0"/>
    <w:rsid w:val="00A60AAE"/>
    <w:rsid w:val="00A61691"/>
    <w:rsid w:val="00A6492E"/>
    <w:rsid w:val="00A6585B"/>
    <w:rsid w:val="00A7164A"/>
    <w:rsid w:val="00A72EAF"/>
    <w:rsid w:val="00A84CB0"/>
    <w:rsid w:val="00A90222"/>
    <w:rsid w:val="00A9253D"/>
    <w:rsid w:val="00A92D62"/>
    <w:rsid w:val="00A933E0"/>
    <w:rsid w:val="00A9574F"/>
    <w:rsid w:val="00AA0DDD"/>
    <w:rsid w:val="00AA1DF2"/>
    <w:rsid w:val="00AA1F81"/>
    <w:rsid w:val="00AA2FA7"/>
    <w:rsid w:val="00AB5576"/>
    <w:rsid w:val="00AC137B"/>
    <w:rsid w:val="00AC4632"/>
    <w:rsid w:val="00AC4FE9"/>
    <w:rsid w:val="00AD0515"/>
    <w:rsid w:val="00AD0B27"/>
    <w:rsid w:val="00AD2574"/>
    <w:rsid w:val="00AD2DA9"/>
    <w:rsid w:val="00AE57E9"/>
    <w:rsid w:val="00AF0B87"/>
    <w:rsid w:val="00AF56DA"/>
    <w:rsid w:val="00AF6ED1"/>
    <w:rsid w:val="00B02D45"/>
    <w:rsid w:val="00B05524"/>
    <w:rsid w:val="00B10F2A"/>
    <w:rsid w:val="00B11B04"/>
    <w:rsid w:val="00B11E15"/>
    <w:rsid w:val="00B1749F"/>
    <w:rsid w:val="00B177F2"/>
    <w:rsid w:val="00B2371E"/>
    <w:rsid w:val="00B264E4"/>
    <w:rsid w:val="00B266F7"/>
    <w:rsid w:val="00B27608"/>
    <w:rsid w:val="00B31AAD"/>
    <w:rsid w:val="00B33741"/>
    <w:rsid w:val="00B42533"/>
    <w:rsid w:val="00B44E22"/>
    <w:rsid w:val="00B47A8A"/>
    <w:rsid w:val="00B512F9"/>
    <w:rsid w:val="00B61BFD"/>
    <w:rsid w:val="00B71B88"/>
    <w:rsid w:val="00B7277A"/>
    <w:rsid w:val="00B740E7"/>
    <w:rsid w:val="00B80B55"/>
    <w:rsid w:val="00B80C29"/>
    <w:rsid w:val="00B82EF3"/>
    <w:rsid w:val="00B83818"/>
    <w:rsid w:val="00B83CC7"/>
    <w:rsid w:val="00B83FDE"/>
    <w:rsid w:val="00B85A6E"/>
    <w:rsid w:val="00B865E2"/>
    <w:rsid w:val="00B9083F"/>
    <w:rsid w:val="00B9340E"/>
    <w:rsid w:val="00B97004"/>
    <w:rsid w:val="00BA00D5"/>
    <w:rsid w:val="00BA016A"/>
    <w:rsid w:val="00BA08DB"/>
    <w:rsid w:val="00BA7F57"/>
    <w:rsid w:val="00BB07FC"/>
    <w:rsid w:val="00BB141D"/>
    <w:rsid w:val="00BB351A"/>
    <w:rsid w:val="00BB3E5D"/>
    <w:rsid w:val="00BB482A"/>
    <w:rsid w:val="00BC048A"/>
    <w:rsid w:val="00BC1029"/>
    <w:rsid w:val="00BC1C4D"/>
    <w:rsid w:val="00BD0F27"/>
    <w:rsid w:val="00BD213A"/>
    <w:rsid w:val="00BD502F"/>
    <w:rsid w:val="00BD6653"/>
    <w:rsid w:val="00BE44AC"/>
    <w:rsid w:val="00BE6A2A"/>
    <w:rsid w:val="00BE6D4E"/>
    <w:rsid w:val="00BF0735"/>
    <w:rsid w:val="00BF5CC5"/>
    <w:rsid w:val="00C035EB"/>
    <w:rsid w:val="00C0448C"/>
    <w:rsid w:val="00C04B0E"/>
    <w:rsid w:val="00C05FE0"/>
    <w:rsid w:val="00C0709B"/>
    <w:rsid w:val="00C07FB7"/>
    <w:rsid w:val="00C119DA"/>
    <w:rsid w:val="00C126A9"/>
    <w:rsid w:val="00C12DAE"/>
    <w:rsid w:val="00C14C58"/>
    <w:rsid w:val="00C1662A"/>
    <w:rsid w:val="00C202B3"/>
    <w:rsid w:val="00C22481"/>
    <w:rsid w:val="00C256A8"/>
    <w:rsid w:val="00C26908"/>
    <w:rsid w:val="00C3151D"/>
    <w:rsid w:val="00C33E3E"/>
    <w:rsid w:val="00C36311"/>
    <w:rsid w:val="00C36931"/>
    <w:rsid w:val="00C36F93"/>
    <w:rsid w:val="00C41133"/>
    <w:rsid w:val="00C47C61"/>
    <w:rsid w:val="00C51DDE"/>
    <w:rsid w:val="00C56894"/>
    <w:rsid w:val="00C57C49"/>
    <w:rsid w:val="00C63FA6"/>
    <w:rsid w:val="00C7039C"/>
    <w:rsid w:val="00C73621"/>
    <w:rsid w:val="00C76564"/>
    <w:rsid w:val="00C76E8D"/>
    <w:rsid w:val="00C77360"/>
    <w:rsid w:val="00C77966"/>
    <w:rsid w:val="00C81D19"/>
    <w:rsid w:val="00C869E9"/>
    <w:rsid w:val="00C87527"/>
    <w:rsid w:val="00C8773A"/>
    <w:rsid w:val="00C90BA1"/>
    <w:rsid w:val="00C93291"/>
    <w:rsid w:val="00C9389E"/>
    <w:rsid w:val="00CA3665"/>
    <w:rsid w:val="00CA5559"/>
    <w:rsid w:val="00CC1B20"/>
    <w:rsid w:val="00CC44B4"/>
    <w:rsid w:val="00CC5F64"/>
    <w:rsid w:val="00CD39AA"/>
    <w:rsid w:val="00CD41FC"/>
    <w:rsid w:val="00CE3F45"/>
    <w:rsid w:val="00CE5454"/>
    <w:rsid w:val="00CF2EB4"/>
    <w:rsid w:val="00CF5CF2"/>
    <w:rsid w:val="00CF7B82"/>
    <w:rsid w:val="00D01958"/>
    <w:rsid w:val="00D07032"/>
    <w:rsid w:val="00D077A6"/>
    <w:rsid w:val="00D11F88"/>
    <w:rsid w:val="00D1284D"/>
    <w:rsid w:val="00D20048"/>
    <w:rsid w:val="00D20ACF"/>
    <w:rsid w:val="00D20EF2"/>
    <w:rsid w:val="00D21CA1"/>
    <w:rsid w:val="00D22F1D"/>
    <w:rsid w:val="00D25355"/>
    <w:rsid w:val="00D264E1"/>
    <w:rsid w:val="00D26D31"/>
    <w:rsid w:val="00D31437"/>
    <w:rsid w:val="00D332E4"/>
    <w:rsid w:val="00D33570"/>
    <w:rsid w:val="00D413A5"/>
    <w:rsid w:val="00D44A0D"/>
    <w:rsid w:val="00D47FEA"/>
    <w:rsid w:val="00D5543B"/>
    <w:rsid w:val="00D6770A"/>
    <w:rsid w:val="00D73378"/>
    <w:rsid w:val="00D82C1F"/>
    <w:rsid w:val="00D82D7A"/>
    <w:rsid w:val="00D8351B"/>
    <w:rsid w:val="00D84DD3"/>
    <w:rsid w:val="00D85CBF"/>
    <w:rsid w:val="00D86563"/>
    <w:rsid w:val="00D92E7E"/>
    <w:rsid w:val="00D93319"/>
    <w:rsid w:val="00D93D7A"/>
    <w:rsid w:val="00D97BB3"/>
    <w:rsid w:val="00DA0D8D"/>
    <w:rsid w:val="00DA53EE"/>
    <w:rsid w:val="00DA66B0"/>
    <w:rsid w:val="00DB440B"/>
    <w:rsid w:val="00DB6BDC"/>
    <w:rsid w:val="00DB6FAB"/>
    <w:rsid w:val="00DB793D"/>
    <w:rsid w:val="00DB7AF3"/>
    <w:rsid w:val="00DC1B96"/>
    <w:rsid w:val="00DC2E55"/>
    <w:rsid w:val="00DC6DD8"/>
    <w:rsid w:val="00DD0E29"/>
    <w:rsid w:val="00DD17B7"/>
    <w:rsid w:val="00DD2FA6"/>
    <w:rsid w:val="00DD39E2"/>
    <w:rsid w:val="00DD43BB"/>
    <w:rsid w:val="00DD517B"/>
    <w:rsid w:val="00DE3E86"/>
    <w:rsid w:val="00DE78B5"/>
    <w:rsid w:val="00DF45AB"/>
    <w:rsid w:val="00DF5689"/>
    <w:rsid w:val="00DF78BD"/>
    <w:rsid w:val="00E00CCC"/>
    <w:rsid w:val="00E054F5"/>
    <w:rsid w:val="00E07278"/>
    <w:rsid w:val="00E10EB7"/>
    <w:rsid w:val="00E12862"/>
    <w:rsid w:val="00E12975"/>
    <w:rsid w:val="00E147A7"/>
    <w:rsid w:val="00E15584"/>
    <w:rsid w:val="00E224B7"/>
    <w:rsid w:val="00E261EF"/>
    <w:rsid w:val="00E30D7F"/>
    <w:rsid w:val="00E337C5"/>
    <w:rsid w:val="00E4455A"/>
    <w:rsid w:val="00E468CA"/>
    <w:rsid w:val="00E57150"/>
    <w:rsid w:val="00E67DBE"/>
    <w:rsid w:val="00E759CA"/>
    <w:rsid w:val="00E8231E"/>
    <w:rsid w:val="00E82DEE"/>
    <w:rsid w:val="00E83210"/>
    <w:rsid w:val="00E91240"/>
    <w:rsid w:val="00E92A8F"/>
    <w:rsid w:val="00E9529E"/>
    <w:rsid w:val="00EA2072"/>
    <w:rsid w:val="00EA2A15"/>
    <w:rsid w:val="00EB1F2A"/>
    <w:rsid w:val="00EB22F5"/>
    <w:rsid w:val="00EB4CCC"/>
    <w:rsid w:val="00EB5CFB"/>
    <w:rsid w:val="00EC5004"/>
    <w:rsid w:val="00EC5673"/>
    <w:rsid w:val="00ED0E8D"/>
    <w:rsid w:val="00ED2358"/>
    <w:rsid w:val="00ED440F"/>
    <w:rsid w:val="00ED6911"/>
    <w:rsid w:val="00ED7FFB"/>
    <w:rsid w:val="00EE124C"/>
    <w:rsid w:val="00EE560C"/>
    <w:rsid w:val="00EF1ED2"/>
    <w:rsid w:val="00EF20EC"/>
    <w:rsid w:val="00EF2E00"/>
    <w:rsid w:val="00EF36A9"/>
    <w:rsid w:val="00EF58F3"/>
    <w:rsid w:val="00F0169E"/>
    <w:rsid w:val="00F025B4"/>
    <w:rsid w:val="00F025EB"/>
    <w:rsid w:val="00F05D6A"/>
    <w:rsid w:val="00F05FF6"/>
    <w:rsid w:val="00F137F5"/>
    <w:rsid w:val="00F14B51"/>
    <w:rsid w:val="00F1586A"/>
    <w:rsid w:val="00F16A6F"/>
    <w:rsid w:val="00F201FC"/>
    <w:rsid w:val="00F21C61"/>
    <w:rsid w:val="00F242F8"/>
    <w:rsid w:val="00F2519E"/>
    <w:rsid w:val="00F338BC"/>
    <w:rsid w:val="00F354EA"/>
    <w:rsid w:val="00F400E4"/>
    <w:rsid w:val="00F430BC"/>
    <w:rsid w:val="00F466B6"/>
    <w:rsid w:val="00F46855"/>
    <w:rsid w:val="00F50C19"/>
    <w:rsid w:val="00F54F1F"/>
    <w:rsid w:val="00F55EA7"/>
    <w:rsid w:val="00F570B7"/>
    <w:rsid w:val="00F7687C"/>
    <w:rsid w:val="00F824FD"/>
    <w:rsid w:val="00F87EF8"/>
    <w:rsid w:val="00F92F91"/>
    <w:rsid w:val="00F93A24"/>
    <w:rsid w:val="00F95C9E"/>
    <w:rsid w:val="00F9601E"/>
    <w:rsid w:val="00F96981"/>
    <w:rsid w:val="00F9756B"/>
    <w:rsid w:val="00FA11DF"/>
    <w:rsid w:val="00FB146F"/>
    <w:rsid w:val="00FB16D2"/>
    <w:rsid w:val="00FB3855"/>
    <w:rsid w:val="00FB4C25"/>
    <w:rsid w:val="00FB54B2"/>
    <w:rsid w:val="00FB7A39"/>
    <w:rsid w:val="00FC05AA"/>
    <w:rsid w:val="00FD039F"/>
    <w:rsid w:val="00FD1972"/>
    <w:rsid w:val="00FD5B6B"/>
    <w:rsid w:val="00FE083F"/>
    <w:rsid w:val="00FE14EE"/>
    <w:rsid w:val="00FE3356"/>
    <w:rsid w:val="00FE423A"/>
    <w:rsid w:val="00FE4CC9"/>
    <w:rsid w:val="00FE6300"/>
    <w:rsid w:val="00FE6939"/>
    <w:rsid w:val="00FF101F"/>
    <w:rsid w:val="00FF3C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F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uisse BP Int'l Regular" w:eastAsia="Suisse BP Int'l Regular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Heading2">
    <w:name w:val="heading 2"/>
    <w:basedOn w:val="Normal"/>
    <w:next w:val="Normal"/>
    <w:link w:val="Heading2Char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Heading3">
    <w:name w:val="heading 3"/>
    <w:basedOn w:val="Normal"/>
    <w:next w:val="Normal"/>
    <w:link w:val="Heading3Char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Heading4">
    <w:name w:val="heading 4"/>
    <w:basedOn w:val="Heading3"/>
    <w:next w:val="Normal"/>
    <w:link w:val="Heading4Char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Heading6">
    <w:name w:val="heading 6"/>
    <w:basedOn w:val="Normal"/>
    <w:next w:val="Normal"/>
    <w:link w:val="Heading6Char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Heading7">
    <w:name w:val="heading 7"/>
    <w:basedOn w:val="Normal"/>
    <w:next w:val="Normal"/>
    <w:link w:val="Heading7Char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Heading8">
    <w:name w:val="heading 8"/>
    <w:basedOn w:val="Normal"/>
    <w:next w:val="Normal"/>
    <w:link w:val="Heading8Char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Heading9">
    <w:name w:val="heading 9"/>
    <w:basedOn w:val="Normal"/>
    <w:next w:val="Normal"/>
    <w:link w:val="Heading9Char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HeaderChar">
    <w:name w:val="Header Char"/>
    <w:link w:val="Header"/>
    <w:uiPriority w:val="21"/>
    <w:rsid w:val="007B23AD"/>
    <w:rPr>
      <w:noProof/>
      <w:sz w:val="14"/>
      <w:lang w:eastAsia="de-AT"/>
    </w:rPr>
  </w:style>
  <w:style w:type="paragraph" w:styleId="Footer">
    <w:name w:val="footer"/>
    <w:basedOn w:val="Normal"/>
    <w:link w:val="FooterChar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ooterChar">
    <w:name w:val="Footer Char"/>
    <w:link w:val="Footer"/>
    <w:uiPriority w:val="21"/>
    <w:rsid w:val="007B23AD"/>
    <w:rPr>
      <w:noProof/>
      <w:sz w:val="15"/>
      <w:szCs w:val="15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leGrid">
    <w:name w:val="Table Grid"/>
    <w:basedOn w:val="TableNormal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ListBullet4">
    <w:name w:val="List Bullet 4"/>
    <w:basedOn w:val="Normal"/>
    <w:uiPriority w:val="8"/>
    <w:semiHidden/>
    <w:rsid w:val="00B9083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Heading1"/>
    <w:next w:val="Normal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Normal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CommentReference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1DF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A1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1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11DF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2">
    <w:name w:val="List 2"/>
    <w:basedOn w:val="Normal"/>
    <w:uiPriority w:val="99"/>
    <w:semiHidden/>
    <w:rsid w:val="00E30D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0D7F"/>
    <w:pPr>
      <w:ind w:left="849" w:hanging="283"/>
      <w:contextualSpacing/>
    </w:pPr>
  </w:style>
  <w:style w:type="paragraph" w:styleId="ListBullet">
    <w:name w:val="List Bullet"/>
    <w:basedOn w:val="List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ListBullet2">
    <w:name w:val="List Bullet 2"/>
    <w:basedOn w:val="Normal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ListBullet3">
    <w:name w:val="List Bullet 3"/>
    <w:basedOn w:val="Normal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4">
    <w:name w:val="List 4"/>
    <w:basedOn w:val="Normal"/>
    <w:uiPriority w:val="99"/>
    <w:semiHidden/>
    <w:rsid w:val="00E30D7F"/>
    <w:pPr>
      <w:ind w:left="1132" w:hanging="283"/>
      <w:contextualSpacing/>
    </w:pPr>
  </w:style>
  <w:style w:type="character" w:styleId="PageNumber">
    <w:name w:val="page number"/>
    <w:basedOn w:val="DefaultParagraphFon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Normal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Normal"/>
    <w:next w:val="Normal"/>
    <w:uiPriority w:val="2"/>
    <w:qFormat/>
    <w:rsid w:val="004B3C72"/>
    <w:pPr>
      <w:spacing w:line="240" w:lineRule="auto"/>
    </w:pPr>
  </w:style>
  <w:style w:type="character" w:customStyle="1" w:styleId="Heading1Char">
    <w:name w:val="Heading 1 Char"/>
    <w:link w:val="Heading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Heading2Char">
    <w:name w:val="Heading 2 Char"/>
    <w:link w:val="Heading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Heading3Char">
    <w:name w:val="Heading 3 Char"/>
    <w:link w:val="Heading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Heading4Char">
    <w:name w:val="Heading 4 Char"/>
    <w:link w:val="Heading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Heading5Char">
    <w:name w:val="Heading 5 Char"/>
    <w:link w:val="Heading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Heading6Char">
    <w:name w:val="Heading 6 Char"/>
    <w:link w:val="Heading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Heading7Char">
    <w:name w:val="Heading 7 Char"/>
    <w:link w:val="Heading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Heading8Char">
    <w:name w:val="Heading 8 Char"/>
    <w:link w:val="Heading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Heading9Char">
    <w:name w:val="Heading 9 Char"/>
    <w:link w:val="Heading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TableNormal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ediumShading2-Accent3">
    <w:name w:val="Medium Shading 2 Accent 3"/>
    <w:basedOn w:val="TableNormal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leChar">
    <w:name w:val="Title Char"/>
    <w:link w:val="Title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le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Normal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Normal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7278"/>
    <w:rPr>
      <w:rFonts w:ascii="Courier New" w:eastAsia="Times New Roman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545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5454"/>
    <w:rPr>
      <w:rFonts w:ascii="Times New Roman" w:hAnsi="Times New Roman"/>
      <w:sz w:val="24"/>
      <w:szCs w:val="24"/>
      <w:lang w:val="de-AT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23A21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3A21"/>
    <w:rPr>
      <w:sz w:val="24"/>
      <w:szCs w:val="24"/>
      <w:lang w:val="de-AT" w:eastAsia="en-US"/>
    </w:rPr>
  </w:style>
  <w:style w:type="character" w:styleId="FootnoteReference">
    <w:name w:val="footnote reference"/>
    <w:basedOn w:val="DefaultParagraphFont"/>
    <w:uiPriority w:val="99"/>
    <w:unhideWhenUsed/>
    <w:rsid w:val="00623A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72EAF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2EAF"/>
    <w:rPr>
      <w:sz w:val="24"/>
      <w:szCs w:val="24"/>
      <w:lang w:val="de-AT" w:eastAsia="en-US"/>
    </w:rPr>
  </w:style>
  <w:style w:type="character" w:styleId="EndnoteReference">
    <w:name w:val="endnote reference"/>
    <w:basedOn w:val="DefaultParagraphFont"/>
    <w:uiPriority w:val="99"/>
    <w:unhideWhenUsed/>
    <w:rsid w:val="00A72EAF"/>
    <w:rPr>
      <w:vertAlign w:val="superscript"/>
    </w:rPr>
  </w:style>
  <w:style w:type="character" w:styleId="Strong">
    <w:name w:val="Strong"/>
    <w:basedOn w:val="DefaultParagraphFont"/>
    <w:uiPriority w:val="22"/>
    <w:qFormat/>
    <w:rsid w:val="00DC1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F88C5-3687-434C-8EDC-91990106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3504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2021-02-02T07:48:00Z</dcterms:created>
  <dcterms:modified xsi:type="dcterms:W3CDTF">2021-07-07T08:25:00Z</dcterms:modified>
</cp:coreProperties>
</file>