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0656" w14:textId="77777777" w:rsidR="0078246A" w:rsidRDefault="0078246A" w:rsidP="00ED2223">
      <w:pPr>
        <w:rPr>
          <w:rFonts w:ascii="Arial" w:eastAsiaTheme="majorEastAsia" w:hAnsi="Arial" w:cs="Arial"/>
          <w:b/>
          <w:bCs/>
          <w:sz w:val="28"/>
          <w:szCs w:val="28"/>
        </w:rPr>
      </w:pPr>
    </w:p>
    <w:p w14:paraId="4FC0891C" w14:textId="77777777" w:rsidR="0078246A" w:rsidRDefault="0078246A" w:rsidP="00ED2223">
      <w:pPr>
        <w:rPr>
          <w:rFonts w:ascii="Arial" w:eastAsiaTheme="majorEastAsia" w:hAnsi="Arial" w:cs="Arial"/>
          <w:b/>
          <w:bCs/>
          <w:sz w:val="28"/>
          <w:szCs w:val="28"/>
        </w:rPr>
      </w:pPr>
    </w:p>
    <w:p w14:paraId="72852FB1" w14:textId="77777777" w:rsidR="0078246A" w:rsidRDefault="0078246A" w:rsidP="00ED2223">
      <w:pPr>
        <w:rPr>
          <w:rFonts w:ascii="Arial" w:eastAsiaTheme="majorEastAsia" w:hAnsi="Arial" w:cs="Arial"/>
          <w:b/>
          <w:bCs/>
          <w:sz w:val="28"/>
          <w:szCs w:val="28"/>
        </w:rPr>
      </w:pPr>
    </w:p>
    <w:p w14:paraId="4AB52625" w14:textId="2858D236" w:rsidR="00ED2223" w:rsidRPr="0078246A" w:rsidRDefault="00ED2223" w:rsidP="00ED2223">
      <w:pPr>
        <w:rPr>
          <w:rFonts w:ascii="Arial" w:eastAsiaTheme="majorEastAsia" w:hAnsi="Arial" w:cs="Arial"/>
          <w:b/>
          <w:bCs/>
          <w:sz w:val="28"/>
          <w:szCs w:val="28"/>
        </w:rPr>
      </w:pPr>
      <w:r w:rsidRPr="0078246A">
        <w:rPr>
          <w:rFonts w:ascii="Arial" w:eastAsiaTheme="majorEastAsia" w:hAnsi="Arial" w:cs="Arial"/>
          <w:b/>
          <w:bCs/>
          <w:sz w:val="28"/>
          <w:szCs w:val="28"/>
        </w:rPr>
        <w:t>Delacon and Fitotek invest in the education of young folks in Chile</w:t>
      </w:r>
    </w:p>
    <w:p w14:paraId="22852C8A" w14:textId="4CB03160" w:rsidR="00ED2223" w:rsidRPr="0078246A" w:rsidRDefault="00191C8E" w:rsidP="00ED2223">
      <w:pPr>
        <w:rPr>
          <w:rFonts w:ascii="Arial" w:eastAsiaTheme="majorEastAsia" w:hAnsi="Arial" w:cs="Arial"/>
          <w:b/>
          <w:bCs/>
          <w:sz w:val="24"/>
          <w:szCs w:val="24"/>
        </w:rPr>
      </w:pPr>
      <w:r w:rsidRPr="00191C8E">
        <w:rPr>
          <w:rFonts w:ascii="Arial" w:eastAsiaTheme="majorEastAsia" w:hAnsi="Arial" w:cs="Arial"/>
          <w:b/>
          <w:bCs/>
          <w:sz w:val="24"/>
          <w:szCs w:val="24"/>
        </w:rPr>
        <w:t>ENGERWITZDORF, Austria</w:t>
      </w:r>
      <w:r>
        <w:rPr>
          <w:rFonts w:ascii="Arial" w:eastAsiaTheme="majorEastAsia" w:hAnsi="Arial" w:cs="Arial"/>
          <w:b/>
          <w:bCs/>
          <w:sz w:val="24"/>
          <w:szCs w:val="24"/>
        </w:rPr>
        <w:t xml:space="preserve">/ </w:t>
      </w:r>
      <w:r w:rsidR="00454F8D">
        <w:rPr>
          <w:rFonts w:ascii="Arial" w:eastAsiaTheme="majorEastAsia" w:hAnsi="Arial" w:cs="Arial"/>
          <w:b/>
          <w:bCs/>
          <w:sz w:val="24"/>
          <w:szCs w:val="24"/>
        </w:rPr>
        <w:t>SANTIAGO,</w:t>
      </w:r>
      <w:r>
        <w:rPr>
          <w:rFonts w:ascii="Arial" w:eastAsiaTheme="majorEastAsia" w:hAnsi="Arial" w:cs="Arial"/>
          <w:b/>
          <w:bCs/>
          <w:sz w:val="24"/>
          <w:szCs w:val="24"/>
        </w:rPr>
        <w:t xml:space="preserve"> Chile</w:t>
      </w:r>
      <w:r w:rsidRPr="00191C8E">
        <w:rPr>
          <w:rFonts w:ascii="Arial" w:eastAsiaTheme="majorEastAsia" w:hAnsi="Arial" w:cs="Arial"/>
          <w:b/>
          <w:bCs/>
          <w:sz w:val="24"/>
          <w:szCs w:val="24"/>
        </w:rPr>
        <w:t xml:space="preserve">, January </w:t>
      </w:r>
      <w:r>
        <w:rPr>
          <w:rFonts w:ascii="Arial" w:eastAsiaTheme="majorEastAsia" w:hAnsi="Arial" w:cs="Arial"/>
          <w:b/>
          <w:bCs/>
          <w:sz w:val="24"/>
          <w:szCs w:val="24"/>
        </w:rPr>
        <w:t>21</w:t>
      </w:r>
      <w:r w:rsidRPr="00191C8E">
        <w:rPr>
          <w:rFonts w:ascii="Arial" w:eastAsiaTheme="majorEastAsia" w:hAnsi="Arial" w:cs="Arial"/>
          <w:b/>
          <w:bCs/>
          <w:sz w:val="24"/>
          <w:szCs w:val="24"/>
        </w:rPr>
        <w:t>, 2020 –</w:t>
      </w:r>
      <w:r w:rsidR="00ED2223" w:rsidRPr="0078246A">
        <w:rPr>
          <w:rFonts w:ascii="Arial" w:eastAsiaTheme="majorEastAsia" w:hAnsi="Arial" w:cs="Arial"/>
          <w:b/>
          <w:bCs/>
          <w:sz w:val="24"/>
          <w:szCs w:val="24"/>
        </w:rPr>
        <w:t>Together with its subsidiary Fitotek, Delacon supports a rural and economically poor region with educational projects. In several lectures, sixty teachers were able to develop their skills in cooperative learning methodologies.</w:t>
      </w:r>
    </w:p>
    <w:p w14:paraId="6A0A6E77" w14:textId="6A2F39AF" w:rsidR="00ED2223" w:rsidRPr="0078246A" w:rsidRDefault="00ED2223" w:rsidP="00ED2223">
      <w:pPr>
        <w:rPr>
          <w:rFonts w:ascii="Arial" w:eastAsiaTheme="majorEastAsia" w:hAnsi="Arial" w:cs="Arial"/>
        </w:rPr>
      </w:pPr>
      <w:r w:rsidRPr="0078246A">
        <w:rPr>
          <w:rFonts w:ascii="Arial" w:eastAsiaTheme="majorEastAsia" w:hAnsi="Arial" w:cs="Arial"/>
        </w:rPr>
        <w:t>According to teacher Christian Navarro, one of the participants, the project attacks a weak point of education in Chile, which is teamwork. It is something fundamental for current education. "These kinds of experiences help children to socialize better. Moreover, it helps to develop social intelligence and soft skills."</w:t>
      </w:r>
    </w:p>
    <w:p w14:paraId="2D3CBE3F" w14:textId="77777777" w:rsidR="00ED2223" w:rsidRPr="0078246A" w:rsidRDefault="00ED2223" w:rsidP="00ED2223">
      <w:pPr>
        <w:rPr>
          <w:rFonts w:ascii="Arial" w:eastAsiaTheme="majorEastAsia" w:hAnsi="Arial" w:cs="Arial"/>
        </w:rPr>
      </w:pPr>
      <w:r w:rsidRPr="0078246A">
        <w:rPr>
          <w:rFonts w:ascii="Arial" w:eastAsiaTheme="majorEastAsia" w:hAnsi="Arial" w:cs="Arial"/>
        </w:rPr>
        <w:t>Paulo Tomargo, CEO Fitotek implemented this project for personal reasons. As a father of two, he knows about the importance of a good education. Hence, he wanted to enable similar conditions for children in rural regions in Chile.</w:t>
      </w:r>
    </w:p>
    <w:p w14:paraId="0E5B49C3" w14:textId="49CBF7BA" w:rsidR="00ED2223" w:rsidRPr="0078246A" w:rsidRDefault="00ED2223" w:rsidP="00ED2223">
      <w:pPr>
        <w:rPr>
          <w:rFonts w:ascii="Arial" w:eastAsiaTheme="majorEastAsia" w:hAnsi="Arial" w:cs="Arial"/>
        </w:rPr>
      </w:pPr>
      <w:r w:rsidRPr="0078246A">
        <w:rPr>
          <w:rFonts w:ascii="Arial" w:eastAsiaTheme="majorEastAsia" w:hAnsi="Arial" w:cs="Arial"/>
        </w:rPr>
        <w:t>Several teachers have already implemented previously learned cooperative learning. "It is a helpful tool to deal with difficult topics. Another good instrument to transfer knowledge," says</w:t>
      </w:r>
      <w:r w:rsidR="0078246A" w:rsidRPr="0078246A">
        <w:rPr>
          <w:rFonts w:ascii="Arial" w:eastAsiaTheme="majorEastAsia" w:hAnsi="Arial" w:cs="Arial"/>
        </w:rPr>
        <w:t xml:space="preserve"> P</w:t>
      </w:r>
      <w:r w:rsidRPr="0078246A">
        <w:rPr>
          <w:rFonts w:ascii="Arial" w:eastAsiaTheme="majorEastAsia" w:hAnsi="Arial" w:cs="Arial"/>
        </w:rPr>
        <w:t xml:space="preserve">aola </w:t>
      </w:r>
      <w:proofErr w:type="spellStart"/>
      <w:r w:rsidRPr="0078246A">
        <w:rPr>
          <w:rFonts w:ascii="Arial" w:eastAsiaTheme="majorEastAsia" w:hAnsi="Arial" w:cs="Arial"/>
        </w:rPr>
        <w:t>Solari</w:t>
      </w:r>
      <w:proofErr w:type="spellEnd"/>
      <w:r w:rsidRPr="0078246A">
        <w:rPr>
          <w:rFonts w:ascii="Arial" w:eastAsiaTheme="majorEastAsia" w:hAnsi="Arial" w:cs="Arial"/>
        </w:rPr>
        <w:t xml:space="preserve"> Campos.</w:t>
      </w:r>
    </w:p>
    <w:p w14:paraId="5F296D45" w14:textId="77777777" w:rsidR="00ED2223" w:rsidRPr="0078246A" w:rsidRDefault="00ED2223" w:rsidP="00ED2223">
      <w:pPr>
        <w:rPr>
          <w:rFonts w:ascii="Arial" w:eastAsiaTheme="majorEastAsia" w:hAnsi="Arial" w:cs="Arial"/>
        </w:rPr>
      </w:pPr>
      <w:r w:rsidRPr="0078246A">
        <w:rPr>
          <w:rFonts w:ascii="Arial" w:eastAsiaTheme="majorEastAsia" w:hAnsi="Arial" w:cs="Arial"/>
        </w:rPr>
        <w:t>Education in phytogenics goes into high gear when Delacon enters markets. "It is a great honor to enable this project. We invest in the education as these young folks are the future," says Joerg Niebelschuetz, Director Operations &amp; Finance.</w:t>
      </w:r>
    </w:p>
    <w:p w14:paraId="5351C915" w14:textId="77777777" w:rsidR="00ED2223" w:rsidRPr="0078246A" w:rsidRDefault="00ED2223" w:rsidP="00ED2223">
      <w:pPr>
        <w:rPr>
          <w:rFonts w:ascii="Arial" w:eastAsiaTheme="majorEastAsia" w:hAnsi="Arial" w:cs="Arial"/>
          <w:b/>
          <w:bCs/>
        </w:rPr>
      </w:pPr>
      <w:r w:rsidRPr="0078246A">
        <w:rPr>
          <w:rFonts w:ascii="Arial" w:eastAsiaTheme="majorEastAsia" w:hAnsi="Arial" w:cs="Arial"/>
          <w:b/>
          <w:bCs/>
        </w:rPr>
        <w:t>About Delacon and Fitotek</w:t>
      </w:r>
    </w:p>
    <w:p w14:paraId="039BFC61" w14:textId="77777777" w:rsidR="00ED2223" w:rsidRPr="0078246A" w:rsidRDefault="00ED2223" w:rsidP="00ED2223">
      <w:pPr>
        <w:rPr>
          <w:rFonts w:ascii="Arial" w:eastAsiaTheme="majorEastAsia" w:hAnsi="Arial" w:cs="Arial"/>
        </w:rPr>
      </w:pPr>
      <w:r w:rsidRPr="0078246A">
        <w:rPr>
          <w:rFonts w:ascii="Arial" w:eastAsiaTheme="majorEastAsia" w:hAnsi="Arial" w:cs="Arial"/>
        </w:rPr>
        <w:t xml:space="preserve">Delacon partnered with Fitotek in 2014 and co-owns the </w:t>
      </w:r>
      <w:proofErr w:type="spellStart"/>
      <w:r w:rsidRPr="0078246A">
        <w:rPr>
          <w:rFonts w:ascii="Arial" w:eastAsiaTheme="majorEastAsia" w:hAnsi="Arial" w:cs="Arial"/>
        </w:rPr>
        <w:t>Quillaja</w:t>
      </w:r>
      <w:proofErr w:type="spellEnd"/>
      <w:r w:rsidRPr="0078246A">
        <w:rPr>
          <w:rFonts w:ascii="Arial" w:eastAsiaTheme="majorEastAsia" w:hAnsi="Arial" w:cs="Arial"/>
        </w:rPr>
        <w:t xml:space="preserve"> production site in Chile. Collaborations like this with Paolo </w:t>
      </w:r>
      <w:proofErr w:type="spellStart"/>
      <w:r w:rsidRPr="0078246A">
        <w:rPr>
          <w:rFonts w:ascii="Arial" w:eastAsiaTheme="majorEastAsia" w:hAnsi="Arial" w:cs="Arial"/>
        </w:rPr>
        <w:t>Tamargo</w:t>
      </w:r>
      <w:proofErr w:type="spellEnd"/>
      <w:r w:rsidRPr="0078246A">
        <w:rPr>
          <w:rFonts w:ascii="Arial" w:eastAsiaTheme="majorEastAsia" w:hAnsi="Arial" w:cs="Arial"/>
        </w:rPr>
        <w:t xml:space="preserve"> (CEO </w:t>
      </w:r>
      <w:proofErr w:type="spellStart"/>
      <w:r w:rsidRPr="0078246A">
        <w:rPr>
          <w:rFonts w:ascii="Arial" w:eastAsiaTheme="majorEastAsia" w:hAnsi="Arial" w:cs="Arial"/>
        </w:rPr>
        <w:t>Fitotek</w:t>
      </w:r>
      <w:proofErr w:type="spellEnd"/>
      <w:r w:rsidRPr="0078246A">
        <w:rPr>
          <w:rFonts w:ascii="Arial" w:eastAsiaTheme="majorEastAsia" w:hAnsi="Arial" w:cs="Arial"/>
        </w:rPr>
        <w:t xml:space="preserve"> &amp; co-owner) are essential to provide consistent, standardized finished products to our customers with sustainable and environmentally responsible practices. </w:t>
      </w:r>
      <w:proofErr w:type="spellStart"/>
      <w:r w:rsidRPr="0078246A">
        <w:rPr>
          <w:rFonts w:ascii="Arial" w:eastAsiaTheme="majorEastAsia" w:hAnsi="Arial" w:cs="Arial"/>
        </w:rPr>
        <w:t>Quillaja</w:t>
      </w:r>
      <w:proofErr w:type="spellEnd"/>
      <w:r w:rsidRPr="0078246A">
        <w:rPr>
          <w:rFonts w:ascii="Arial" w:eastAsiaTheme="majorEastAsia" w:hAnsi="Arial" w:cs="Arial"/>
        </w:rPr>
        <w:t xml:space="preserve"> saponins are a valued ingredient in some of our phytogenic feed additives – among more than 100 other phytogenic ingredients.</w:t>
      </w:r>
    </w:p>
    <w:p w14:paraId="1B533479" w14:textId="77777777" w:rsidR="0078246A" w:rsidRDefault="0078246A" w:rsidP="0078246A">
      <w:pPr>
        <w:rPr>
          <w:rFonts w:ascii="Arial" w:eastAsiaTheme="majorEastAsia" w:hAnsi="Arial" w:cs="Arial"/>
          <w:sz w:val="24"/>
          <w:szCs w:val="24"/>
        </w:rPr>
      </w:pPr>
    </w:p>
    <w:p w14:paraId="58E5A4D3" w14:textId="7FAC9814" w:rsidR="0078246A" w:rsidRPr="0078246A" w:rsidRDefault="0078246A" w:rsidP="0078246A">
      <w:pPr>
        <w:rPr>
          <w:rFonts w:ascii="Arial" w:eastAsiaTheme="majorEastAsia" w:hAnsi="Arial" w:cs="Arial"/>
          <w:sz w:val="24"/>
          <w:szCs w:val="24"/>
        </w:rPr>
      </w:pPr>
      <w:r w:rsidRPr="0078246A">
        <w:rPr>
          <w:rFonts w:ascii="Arial" w:hAnsi="Arial" w:cs="Arial"/>
          <w:b/>
          <w:bCs/>
        </w:rPr>
        <w:t xml:space="preserve">Contact: </w:t>
      </w:r>
    </w:p>
    <w:p w14:paraId="47CC402F" w14:textId="77777777" w:rsidR="0078246A" w:rsidRPr="0078246A" w:rsidRDefault="0078246A" w:rsidP="0078246A">
      <w:pPr>
        <w:pStyle w:val="Fuzeile"/>
        <w:spacing w:after="0"/>
        <w:rPr>
          <w:rFonts w:ascii="Arial" w:hAnsi="Arial" w:cs="Arial"/>
          <w:noProof w:val="0"/>
          <w:sz w:val="22"/>
          <w:szCs w:val="22"/>
          <w:lang w:val="en-US" w:eastAsia="en-US"/>
        </w:rPr>
      </w:pPr>
      <w:r w:rsidRPr="0078246A">
        <w:rPr>
          <w:rFonts w:ascii="Arial" w:hAnsi="Arial" w:cs="Arial"/>
          <w:noProof w:val="0"/>
          <w:sz w:val="22"/>
          <w:szCs w:val="22"/>
          <w:lang w:val="en-US" w:eastAsia="en-US"/>
        </w:rPr>
        <w:t xml:space="preserve">Katharina Mayrhuber, Communications Manager </w:t>
      </w:r>
    </w:p>
    <w:p w14:paraId="01C730E8" w14:textId="77777777" w:rsidR="0078246A" w:rsidRPr="0078246A" w:rsidRDefault="00FE57EF" w:rsidP="0078246A">
      <w:pPr>
        <w:pStyle w:val="Fuzeile"/>
        <w:rPr>
          <w:rFonts w:ascii="Arial" w:hAnsi="Arial" w:cs="Arial"/>
          <w:noProof w:val="0"/>
          <w:sz w:val="22"/>
          <w:szCs w:val="22"/>
          <w:lang w:val="en-US" w:eastAsia="en-US"/>
        </w:rPr>
      </w:pPr>
      <w:hyperlink r:id="rId9" w:history="1">
        <w:r w:rsidR="0078246A" w:rsidRPr="0078246A">
          <w:rPr>
            <w:rStyle w:val="Hyperlink"/>
            <w:rFonts w:ascii="Arial" w:hAnsi="Arial" w:cs="Arial"/>
            <w:noProof w:val="0"/>
            <w:sz w:val="22"/>
            <w:szCs w:val="22"/>
            <w:lang w:val="en-US" w:eastAsia="en-US"/>
          </w:rPr>
          <w:t>Katharina.mayrhuber@delacon.com</w:t>
        </w:r>
      </w:hyperlink>
      <w:bookmarkStart w:id="0" w:name="_GoBack"/>
      <w:bookmarkEnd w:id="0"/>
      <w:r w:rsidR="0078246A" w:rsidRPr="0078246A">
        <w:rPr>
          <w:rFonts w:ascii="Arial" w:hAnsi="Arial" w:cs="Arial"/>
          <w:noProof w:val="0"/>
          <w:sz w:val="22"/>
          <w:szCs w:val="22"/>
          <w:lang w:val="en-US" w:eastAsia="en-US"/>
        </w:rPr>
        <w:br/>
        <w:t>Tel +43 732 640 531-417</w:t>
      </w:r>
    </w:p>
    <w:p w14:paraId="51ABE1FD" w14:textId="77777777" w:rsidR="0078246A" w:rsidRPr="0078246A" w:rsidRDefault="0078246A" w:rsidP="0078246A">
      <w:pPr>
        <w:pStyle w:val="Fuzeile"/>
        <w:rPr>
          <w:rFonts w:ascii="Arial" w:hAnsi="Arial" w:cs="Arial"/>
          <w:noProof w:val="0"/>
          <w:sz w:val="22"/>
          <w:szCs w:val="22"/>
          <w:lang w:val="en-US" w:eastAsia="en-US"/>
        </w:rPr>
      </w:pPr>
      <w:r w:rsidRPr="0078246A">
        <w:rPr>
          <w:rFonts w:ascii="Arial" w:hAnsi="Arial" w:cs="Arial"/>
          <w:noProof w:val="0"/>
          <w:sz w:val="22"/>
          <w:szCs w:val="22"/>
          <w:lang w:val="en-US" w:eastAsia="en-US"/>
        </w:rPr>
        <w:t>Karina Umdasch, Head of Corporate Strategy &amp; Communications</w:t>
      </w:r>
      <w:r w:rsidRPr="0078246A">
        <w:rPr>
          <w:rFonts w:ascii="Arial" w:hAnsi="Arial" w:cs="Arial"/>
          <w:noProof w:val="0"/>
          <w:sz w:val="22"/>
          <w:szCs w:val="22"/>
          <w:lang w:val="en-US" w:eastAsia="en-US"/>
        </w:rPr>
        <w:br/>
      </w:r>
      <w:hyperlink r:id="rId10" w:history="1">
        <w:r w:rsidRPr="0078246A">
          <w:rPr>
            <w:rStyle w:val="Hyperlink"/>
            <w:rFonts w:ascii="Arial" w:hAnsi="Arial" w:cs="Arial"/>
            <w:noProof w:val="0"/>
            <w:sz w:val="22"/>
            <w:szCs w:val="22"/>
            <w:lang w:val="en-US" w:eastAsia="en-US"/>
          </w:rPr>
          <w:t>karina.umdasch@delacon.com</w:t>
        </w:r>
      </w:hyperlink>
      <w:r w:rsidRPr="0078246A">
        <w:rPr>
          <w:rFonts w:ascii="Arial" w:hAnsi="Arial" w:cs="Arial"/>
          <w:noProof w:val="0"/>
          <w:sz w:val="22"/>
          <w:szCs w:val="22"/>
          <w:lang w:val="en-US" w:eastAsia="en-US"/>
        </w:rPr>
        <w:br/>
        <w:t xml:space="preserve">Tel +43 732 640 531-414, Mobile +43 699 16405326                                     </w:t>
      </w:r>
    </w:p>
    <w:p w14:paraId="0273FAE8" w14:textId="77777777" w:rsidR="00ED2223" w:rsidRPr="0078246A" w:rsidRDefault="00ED2223" w:rsidP="00ED2223">
      <w:pPr>
        <w:rPr>
          <w:rFonts w:ascii="Arial" w:eastAsiaTheme="majorEastAsia" w:hAnsi="Arial" w:cs="Arial"/>
          <w:sz w:val="24"/>
          <w:szCs w:val="24"/>
        </w:rPr>
      </w:pPr>
    </w:p>
    <w:p w14:paraId="4DFB37DF" w14:textId="77777777" w:rsidR="002E37DB" w:rsidRPr="0078246A" w:rsidRDefault="002E37DB" w:rsidP="00ED2223">
      <w:pPr>
        <w:rPr>
          <w:rFonts w:ascii="Arial" w:hAnsi="Arial" w:cs="Arial"/>
        </w:rPr>
      </w:pPr>
    </w:p>
    <w:sectPr w:rsidR="002E37DB" w:rsidRPr="0078246A" w:rsidSect="00391B6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DB98" w14:textId="77777777" w:rsidR="002921CC" w:rsidRDefault="002921CC" w:rsidP="0078246A">
      <w:pPr>
        <w:spacing w:after="0" w:line="240" w:lineRule="auto"/>
      </w:pPr>
      <w:r>
        <w:separator/>
      </w:r>
    </w:p>
  </w:endnote>
  <w:endnote w:type="continuationSeparator" w:id="0">
    <w:p w14:paraId="23C5FA57" w14:textId="77777777" w:rsidR="002921CC" w:rsidRDefault="002921CC" w:rsidP="0078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panose1 w:val="02000506030000020004"/>
    <w:charset w:val="00"/>
    <w:family w:val="auto"/>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5C3F" w14:textId="77777777" w:rsidR="002921CC" w:rsidRDefault="002921CC" w:rsidP="0078246A">
      <w:pPr>
        <w:spacing w:after="0" w:line="240" w:lineRule="auto"/>
      </w:pPr>
      <w:r>
        <w:separator/>
      </w:r>
    </w:p>
  </w:footnote>
  <w:footnote w:type="continuationSeparator" w:id="0">
    <w:p w14:paraId="3349BA7F" w14:textId="77777777" w:rsidR="002921CC" w:rsidRDefault="002921CC" w:rsidP="00782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56E7" w14:textId="77777777" w:rsidR="0078246A" w:rsidRDefault="0078246A" w:rsidP="0078246A">
    <w:pPr>
      <w:ind w:right="166"/>
      <w:jc w:val="right"/>
      <w:rPr>
        <w:rFonts w:ascii="Arial" w:hAnsi="Arial" w:cs="Arial"/>
        <w:b/>
      </w:rPr>
    </w:pPr>
    <w:r>
      <w:rPr>
        <w:noProof/>
        <w:lang w:eastAsia="de-AT"/>
      </w:rPr>
      <w:drawing>
        <wp:anchor distT="0" distB="0" distL="114300" distR="114300" simplePos="0" relativeHeight="251658752" behindDoc="0" locked="0" layoutInCell="1" allowOverlap="1" wp14:anchorId="2B5C9697" wp14:editId="620D7E40">
          <wp:simplePos x="0" y="0"/>
          <wp:positionH relativeFrom="column">
            <wp:posOffset>-101600</wp:posOffset>
          </wp:positionH>
          <wp:positionV relativeFrom="paragraph">
            <wp:posOffset>144145</wp:posOffset>
          </wp:positionV>
          <wp:extent cx="3011170" cy="9144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Press release</w:t>
    </w:r>
  </w:p>
  <w:p w14:paraId="1CE32626" w14:textId="5807C694" w:rsidR="0078246A" w:rsidRDefault="007824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tzAyNjYzsTAzMTVW0lEKTi0uzszPAykwrgUAMiotZCwAAAA="/>
  </w:docVars>
  <w:rsids>
    <w:rsidRoot w:val="00B274C4"/>
    <w:rsid w:val="000009C3"/>
    <w:rsid w:val="00006919"/>
    <w:rsid w:val="0000753A"/>
    <w:rsid w:val="000112F8"/>
    <w:rsid w:val="00020411"/>
    <w:rsid w:val="00023683"/>
    <w:rsid w:val="000370CE"/>
    <w:rsid w:val="000429BC"/>
    <w:rsid w:val="00063A0B"/>
    <w:rsid w:val="00067620"/>
    <w:rsid w:val="00070095"/>
    <w:rsid w:val="00081FFE"/>
    <w:rsid w:val="000863B3"/>
    <w:rsid w:val="0009694E"/>
    <w:rsid w:val="000D3C57"/>
    <w:rsid w:val="000D4B8F"/>
    <w:rsid w:val="000D565D"/>
    <w:rsid w:val="000F52E5"/>
    <w:rsid w:val="001157BE"/>
    <w:rsid w:val="00126F53"/>
    <w:rsid w:val="0015465E"/>
    <w:rsid w:val="001566BF"/>
    <w:rsid w:val="001646A2"/>
    <w:rsid w:val="00166C36"/>
    <w:rsid w:val="00191C8E"/>
    <w:rsid w:val="001B29F7"/>
    <w:rsid w:val="001C3B5D"/>
    <w:rsid w:val="001D18DA"/>
    <w:rsid w:val="001E15FA"/>
    <w:rsid w:val="002117AB"/>
    <w:rsid w:val="00224C06"/>
    <w:rsid w:val="00225451"/>
    <w:rsid w:val="00233977"/>
    <w:rsid w:val="00234CD6"/>
    <w:rsid w:val="00243174"/>
    <w:rsid w:val="00250F7F"/>
    <w:rsid w:val="00251FA4"/>
    <w:rsid w:val="002613A9"/>
    <w:rsid w:val="0027038C"/>
    <w:rsid w:val="00276E2A"/>
    <w:rsid w:val="00283639"/>
    <w:rsid w:val="00286B93"/>
    <w:rsid w:val="00291D21"/>
    <w:rsid w:val="002921CC"/>
    <w:rsid w:val="00296269"/>
    <w:rsid w:val="002A50C1"/>
    <w:rsid w:val="002B14E0"/>
    <w:rsid w:val="002B59F0"/>
    <w:rsid w:val="002B7C5E"/>
    <w:rsid w:val="002C0764"/>
    <w:rsid w:val="002E37DB"/>
    <w:rsid w:val="002F4A4F"/>
    <w:rsid w:val="00306C18"/>
    <w:rsid w:val="00320B3B"/>
    <w:rsid w:val="00340A21"/>
    <w:rsid w:val="00347CD6"/>
    <w:rsid w:val="00350E0A"/>
    <w:rsid w:val="00370465"/>
    <w:rsid w:val="00381A42"/>
    <w:rsid w:val="00391B68"/>
    <w:rsid w:val="0039760E"/>
    <w:rsid w:val="003A091A"/>
    <w:rsid w:val="003B72E6"/>
    <w:rsid w:val="003C4E89"/>
    <w:rsid w:val="003E34B3"/>
    <w:rsid w:val="00404D19"/>
    <w:rsid w:val="00437779"/>
    <w:rsid w:val="00437BAC"/>
    <w:rsid w:val="00440E2B"/>
    <w:rsid w:val="004437E6"/>
    <w:rsid w:val="00454F8D"/>
    <w:rsid w:val="00456380"/>
    <w:rsid w:val="00457C71"/>
    <w:rsid w:val="00472FA9"/>
    <w:rsid w:val="00477F41"/>
    <w:rsid w:val="004944A4"/>
    <w:rsid w:val="00494EEF"/>
    <w:rsid w:val="004A3673"/>
    <w:rsid w:val="004A6CCA"/>
    <w:rsid w:val="004B5EFB"/>
    <w:rsid w:val="004C518C"/>
    <w:rsid w:val="004D0A8F"/>
    <w:rsid w:val="004D7932"/>
    <w:rsid w:val="004E30F9"/>
    <w:rsid w:val="004F5797"/>
    <w:rsid w:val="005137E9"/>
    <w:rsid w:val="005147A8"/>
    <w:rsid w:val="0053453A"/>
    <w:rsid w:val="00547F36"/>
    <w:rsid w:val="00573E7E"/>
    <w:rsid w:val="00581ED7"/>
    <w:rsid w:val="005947DF"/>
    <w:rsid w:val="005E304C"/>
    <w:rsid w:val="005F2F26"/>
    <w:rsid w:val="005F3D30"/>
    <w:rsid w:val="00640ECA"/>
    <w:rsid w:val="00641025"/>
    <w:rsid w:val="00663F47"/>
    <w:rsid w:val="0067501A"/>
    <w:rsid w:val="006769EC"/>
    <w:rsid w:val="00687BC1"/>
    <w:rsid w:val="006B383B"/>
    <w:rsid w:val="006F3A4B"/>
    <w:rsid w:val="00702914"/>
    <w:rsid w:val="00706335"/>
    <w:rsid w:val="00720EDB"/>
    <w:rsid w:val="00727459"/>
    <w:rsid w:val="00777B2D"/>
    <w:rsid w:val="0078246A"/>
    <w:rsid w:val="007C0CD9"/>
    <w:rsid w:val="007E6B04"/>
    <w:rsid w:val="007F50E4"/>
    <w:rsid w:val="007F52B9"/>
    <w:rsid w:val="00810200"/>
    <w:rsid w:val="0083031A"/>
    <w:rsid w:val="00831BEB"/>
    <w:rsid w:val="008440A2"/>
    <w:rsid w:val="00845F98"/>
    <w:rsid w:val="00852348"/>
    <w:rsid w:val="008673C3"/>
    <w:rsid w:val="00881B83"/>
    <w:rsid w:val="00884DD1"/>
    <w:rsid w:val="00892A06"/>
    <w:rsid w:val="00896E23"/>
    <w:rsid w:val="008A4C21"/>
    <w:rsid w:val="008B10BF"/>
    <w:rsid w:val="008C59AD"/>
    <w:rsid w:val="008E09DD"/>
    <w:rsid w:val="008E6F84"/>
    <w:rsid w:val="008F1674"/>
    <w:rsid w:val="0090196C"/>
    <w:rsid w:val="00911B7A"/>
    <w:rsid w:val="00920DDA"/>
    <w:rsid w:val="009232BD"/>
    <w:rsid w:val="00931450"/>
    <w:rsid w:val="00937FEA"/>
    <w:rsid w:val="0095676F"/>
    <w:rsid w:val="009628C0"/>
    <w:rsid w:val="00973324"/>
    <w:rsid w:val="00975D70"/>
    <w:rsid w:val="009815D9"/>
    <w:rsid w:val="0098280A"/>
    <w:rsid w:val="00983E0A"/>
    <w:rsid w:val="009940BD"/>
    <w:rsid w:val="009A072B"/>
    <w:rsid w:val="009B0E8B"/>
    <w:rsid w:val="009C488D"/>
    <w:rsid w:val="009E0709"/>
    <w:rsid w:val="00A03274"/>
    <w:rsid w:val="00A11DBF"/>
    <w:rsid w:val="00A20A1D"/>
    <w:rsid w:val="00A238A5"/>
    <w:rsid w:val="00A30548"/>
    <w:rsid w:val="00A44A71"/>
    <w:rsid w:val="00A45C41"/>
    <w:rsid w:val="00A541F3"/>
    <w:rsid w:val="00A62A58"/>
    <w:rsid w:val="00A635D0"/>
    <w:rsid w:val="00A94894"/>
    <w:rsid w:val="00AB7639"/>
    <w:rsid w:val="00AC1B25"/>
    <w:rsid w:val="00AC28F8"/>
    <w:rsid w:val="00B06A25"/>
    <w:rsid w:val="00B23D33"/>
    <w:rsid w:val="00B274C4"/>
    <w:rsid w:val="00B46B24"/>
    <w:rsid w:val="00B46C0F"/>
    <w:rsid w:val="00B5126E"/>
    <w:rsid w:val="00B65D69"/>
    <w:rsid w:val="00B6609E"/>
    <w:rsid w:val="00B6611A"/>
    <w:rsid w:val="00B74A90"/>
    <w:rsid w:val="00B83612"/>
    <w:rsid w:val="00B95A5E"/>
    <w:rsid w:val="00BC4585"/>
    <w:rsid w:val="00BD6D53"/>
    <w:rsid w:val="00BE4920"/>
    <w:rsid w:val="00BE6E75"/>
    <w:rsid w:val="00BE7264"/>
    <w:rsid w:val="00BF1044"/>
    <w:rsid w:val="00BF7400"/>
    <w:rsid w:val="00C262D4"/>
    <w:rsid w:val="00C31C43"/>
    <w:rsid w:val="00C5260A"/>
    <w:rsid w:val="00CB5022"/>
    <w:rsid w:val="00CD39A9"/>
    <w:rsid w:val="00CF3701"/>
    <w:rsid w:val="00D337D2"/>
    <w:rsid w:val="00D35557"/>
    <w:rsid w:val="00D36B17"/>
    <w:rsid w:val="00D45365"/>
    <w:rsid w:val="00D5674F"/>
    <w:rsid w:val="00D8149F"/>
    <w:rsid w:val="00D8381B"/>
    <w:rsid w:val="00D93D31"/>
    <w:rsid w:val="00DA6292"/>
    <w:rsid w:val="00DB7116"/>
    <w:rsid w:val="00DC0C75"/>
    <w:rsid w:val="00DD66E9"/>
    <w:rsid w:val="00DE0226"/>
    <w:rsid w:val="00DE48C6"/>
    <w:rsid w:val="00DE4D33"/>
    <w:rsid w:val="00DF5880"/>
    <w:rsid w:val="00DF60C5"/>
    <w:rsid w:val="00E132E1"/>
    <w:rsid w:val="00E201E3"/>
    <w:rsid w:val="00E30201"/>
    <w:rsid w:val="00E31B2E"/>
    <w:rsid w:val="00E33335"/>
    <w:rsid w:val="00E625B6"/>
    <w:rsid w:val="00E629E1"/>
    <w:rsid w:val="00E66D86"/>
    <w:rsid w:val="00E86A98"/>
    <w:rsid w:val="00EB1898"/>
    <w:rsid w:val="00ED2223"/>
    <w:rsid w:val="00ED2394"/>
    <w:rsid w:val="00ED6D86"/>
    <w:rsid w:val="00EE2163"/>
    <w:rsid w:val="00EE4A43"/>
    <w:rsid w:val="00EF419D"/>
    <w:rsid w:val="00EF4962"/>
    <w:rsid w:val="00F171C6"/>
    <w:rsid w:val="00F355D5"/>
    <w:rsid w:val="00F52CEF"/>
    <w:rsid w:val="00F61E26"/>
    <w:rsid w:val="00F671E0"/>
    <w:rsid w:val="00F67814"/>
    <w:rsid w:val="00F77909"/>
    <w:rsid w:val="00F85285"/>
    <w:rsid w:val="00FA323E"/>
    <w:rsid w:val="00FC609E"/>
    <w:rsid w:val="00FC6575"/>
    <w:rsid w:val="00FC6A5B"/>
    <w:rsid w:val="00FD10A5"/>
    <w:rsid w:val="00FD30C3"/>
    <w:rsid w:val="00FD5D40"/>
    <w:rsid w:val="00FE00CB"/>
    <w:rsid w:val="00FE57E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143B"/>
  <w15:chartTrackingRefBased/>
  <w15:docId w15:val="{C79C2A04-9BC2-41E4-8FB5-49F247F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74C4"/>
  </w:style>
  <w:style w:type="paragraph" w:styleId="berschrift1">
    <w:name w:val="heading 1"/>
    <w:basedOn w:val="Standard"/>
    <w:next w:val="Standard"/>
    <w:link w:val="berschrift1Zchn"/>
    <w:uiPriority w:val="9"/>
    <w:qFormat/>
    <w:rsid w:val="00BC4585"/>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BC4585"/>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BC4585"/>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C4585"/>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C4585"/>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C45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C4585"/>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C4585"/>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C4585"/>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458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BC4585"/>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C458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C4585"/>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C4585"/>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C4585"/>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C458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C458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C458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BC458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C458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C4585"/>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C4585"/>
    <w:rPr>
      <w:rFonts w:asciiTheme="majorHAnsi" w:eastAsiaTheme="majorEastAsia" w:hAnsiTheme="majorHAnsi" w:cstheme="majorBidi"/>
      <w:i/>
      <w:iCs/>
      <w:spacing w:val="13"/>
      <w:sz w:val="24"/>
      <w:szCs w:val="24"/>
    </w:rPr>
  </w:style>
  <w:style w:type="character" w:styleId="Fett">
    <w:name w:val="Strong"/>
    <w:uiPriority w:val="22"/>
    <w:qFormat/>
    <w:rsid w:val="00BC4585"/>
    <w:rPr>
      <w:b/>
      <w:bCs/>
    </w:rPr>
  </w:style>
  <w:style w:type="character" w:styleId="Hervorhebung">
    <w:name w:val="Emphasis"/>
    <w:uiPriority w:val="20"/>
    <w:qFormat/>
    <w:rsid w:val="00BC4585"/>
    <w:rPr>
      <w:b/>
      <w:bCs/>
      <w:i/>
      <w:iCs/>
      <w:spacing w:val="10"/>
      <w:bdr w:val="none" w:sz="0" w:space="0" w:color="auto"/>
      <w:shd w:val="clear" w:color="auto" w:fill="auto"/>
    </w:rPr>
  </w:style>
  <w:style w:type="paragraph" w:styleId="KeinLeerraum">
    <w:name w:val="No Spacing"/>
    <w:basedOn w:val="Standard"/>
    <w:uiPriority w:val="1"/>
    <w:qFormat/>
    <w:rsid w:val="00BC4585"/>
    <w:pPr>
      <w:spacing w:after="0" w:line="240" w:lineRule="auto"/>
    </w:pPr>
  </w:style>
  <w:style w:type="paragraph" w:styleId="Listenabsatz">
    <w:name w:val="List Paragraph"/>
    <w:basedOn w:val="Standard"/>
    <w:uiPriority w:val="34"/>
    <w:qFormat/>
    <w:rsid w:val="00BC4585"/>
    <w:pPr>
      <w:ind w:left="720"/>
      <w:contextualSpacing/>
    </w:pPr>
  </w:style>
  <w:style w:type="paragraph" w:styleId="Zitat">
    <w:name w:val="Quote"/>
    <w:basedOn w:val="Standard"/>
    <w:next w:val="Standard"/>
    <w:link w:val="ZitatZchn"/>
    <w:uiPriority w:val="29"/>
    <w:qFormat/>
    <w:rsid w:val="00BC4585"/>
    <w:pPr>
      <w:spacing w:before="200" w:after="0"/>
      <w:ind w:left="360" w:right="360"/>
    </w:pPr>
    <w:rPr>
      <w:i/>
      <w:iCs/>
    </w:rPr>
  </w:style>
  <w:style w:type="character" w:customStyle="1" w:styleId="ZitatZchn">
    <w:name w:val="Zitat Zchn"/>
    <w:basedOn w:val="Absatz-Standardschriftart"/>
    <w:link w:val="Zitat"/>
    <w:uiPriority w:val="29"/>
    <w:rsid w:val="00BC4585"/>
    <w:rPr>
      <w:i/>
      <w:iCs/>
    </w:rPr>
  </w:style>
  <w:style w:type="paragraph" w:styleId="IntensivesZitat">
    <w:name w:val="Intense Quote"/>
    <w:basedOn w:val="Standard"/>
    <w:next w:val="Standard"/>
    <w:link w:val="IntensivesZitatZchn"/>
    <w:uiPriority w:val="30"/>
    <w:qFormat/>
    <w:rsid w:val="00BC4585"/>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C4585"/>
    <w:rPr>
      <w:b/>
      <w:bCs/>
      <w:i/>
      <w:iCs/>
    </w:rPr>
  </w:style>
  <w:style w:type="character" w:styleId="SchwacheHervorhebung">
    <w:name w:val="Subtle Emphasis"/>
    <w:uiPriority w:val="19"/>
    <w:qFormat/>
    <w:rsid w:val="00BC4585"/>
    <w:rPr>
      <w:i/>
      <w:iCs/>
    </w:rPr>
  </w:style>
  <w:style w:type="character" w:styleId="IntensiveHervorhebung">
    <w:name w:val="Intense Emphasis"/>
    <w:uiPriority w:val="21"/>
    <w:qFormat/>
    <w:rsid w:val="00BC4585"/>
    <w:rPr>
      <w:b/>
      <w:bCs/>
    </w:rPr>
  </w:style>
  <w:style w:type="character" w:styleId="SchwacherVerweis">
    <w:name w:val="Subtle Reference"/>
    <w:uiPriority w:val="31"/>
    <w:qFormat/>
    <w:rsid w:val="00BC4585"/>
    <w:rPr>
      <w:smallCaps/>
    </w:rPr>
  </w:style>
  <w:style w:type="character" w:styleId="IntensiverVerweis">
    <w:name w:val="Intense Reference"/>
    <w:uiPriority w:val="32"/>
    <w:qFormat/>
    <w:rsid w:val="00BC4585"/>
    <w:rPr>
      <w:smallCaps/>
      <w:spacing w:val="5"/>
      <w:u w:val="single"/>
    </w:rPr>
  </w:style>
  <w:style w:type="character" w:styleId="Buchtitel">
    <w:name w:val="Book Title"/>
    <w:uiPriority w:val="33"/>
    <w:qFormat/>
    <w:rsid w:val="00BC4585"/>
    <w:rPr>
      <w:i/>
      <w:iCs/>
      <w:smallCaps/>
      <w:spacing w:val="5"/>
    </w:rPr>
  </w:style>
  <w:style w:type="paragraph" w:styleId="Inhaltsverzeichnisberschrift">
    <w:name w:val="TOC Heading"/>
    <w:basedOn w:val="berschrift1"/>
    <w:next w:val="Standard"/>
    <w:uiPriority w:val="39"/>
    <w:semiHidden/>
    <w:unhideWhenUsed/>
    <w:qFormat/>
    <w:rsid w:val="00BC4585"/>
    <w:pPr>
      <w:outlineLvl w:val="9"/>
    </w:pPr>
  </w:style>
  <w:style w:type="character" w:styleId="Kommentarzeichen">
    <w:name w:val="annotation reference"/>
    <w:basedOn w:val="Absatz-Standardschriftart"/>
    <w:uiPriority w:val="99"/>
    <w:semiHidden/>
    <w:unhideWhenUsed/>
    <w:rsid w:val="00320B3B"/>
    <w:rPr>
      <w:sz w:val="16"/>
      <w:szCs w:val="16"/>
    </w:rPr>
  </w:style>
  <w:style w:type="paragraph" w:styleId="Kommentartext">
    <w:name w:val="annotation text"/>
    <w:basedOn w:val="Standard"/>
    <w:link w:val="KommentartextZchn"/>
    <w:uiPriority w:val="99"/>
    <w:semiHidden/>
    <w:unhideWhenUsed/>
    <w:rsid w:val="00320B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0B3B"/>
    <w:rPr>
      <w:sz w:val="20"/>
      <w:szCs w:val="20"/>
    </w:rPr>
  </w:style>
  <w:style w:type="paragraph" w:styleId="Kommentarthema">
    <w:name w:val="annotation subject"/>
    <w:basedOn w:val="Kommentartext"/>
    <w:next w:val="Kommentartext"/>
    <w:link w:val="KommentarthemaZchn"/>
    <w:uiPriority w:val="99"/>
    <w:semiHidden/>
    <w:unhideWhenUsed/>
    <w:rsid w:val="00320B3B"/>
    <w:rPr>
      <w:b/>
      <w:bCs/>
    </w:rPr>
  </w:style>
  <w:style w:type="character" w:customStyle="1" w:styleId="KommentarthemaZchn">
    <w:name w:val="Kommentarthema Zchn"/>
    <w:basedOn w:val="KommentartextZchn"/>
    <w:link w:val="Kommentarthema"/>
    <w:uiPriority w:val="99"/>
    <w:semiHidden/>
    <w:rsid w:val="00320B3B"/>
    <w:rPr>
      <w:b/>
      <w:bCs/>
      <w:sz w:val="20"/>
      <w:szCs w:val="20"/>
    </w:rPr>
  </w:style>
  <w:style w:type="paragraph" w:styleId="Sprechblasentext">
    <w:name w:val="Balloon Text"/>
    <w:basedOn w:val="Standard"/>
    <w:link w:val="SprechblasentextZchn"/>
    <w:uiPriority w:val="99"/>
    <w:semiHidden/>
    <w:unhideWhenUsed/>
    <w:rsid w:val="00320B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B3B"/>
    <w:rPr>
      <w:rFonts w:ascii="Segoe UI" w:hAnsi="Segoe UI" w:cs="Segoe UI"/>
      <w:sz w:val="18"/>
      <w:szCs w:val="18"/>
    </w:rPr>
  </w:style>
  <w:style w:type="paragraph" w:styleId="Fuzeile">
    <w:name w:val="footer"/>
    <w:basedOn w:val="Standard"/>
    <w:link w:val="FuzeileZchn"/>
    <w:uiPriority w:val="99"/>
    <w:rsid w:val="0078246A"/>
    <w:pPr>
      <w:spacing w:after="400" w:line="288" w:lineRule="auto"/>
    </w:pPr>
    <w:rPr>
      <w:rFonts w:ascii="Suisse BP Int'l Regular" w:eastAsia="Suisse BP Int'l Regular" w:hAnsi="Suisse BP Int'l Regular" w:cs="Times New Roman"/>
      <w:noProof/>
      <w:sz w:val="15"/>
      <w:szCs w:val="15"/>
      <w:lang w:val="de-AT" w:eastAsia="de-AT"/>
    </w:rPr>
  </w:style>
  <w:style w:type="character" w:customStyle="1" w:styleId="FuzeileZchn">
    <w:name w:val="Fußzeile Zchn"/>
    <w:basedOn w:val="Absatz-Standardschriftart"/>
    <w:link w:val="Fuzeile"/>
    <w:uiPriority w:val="99"/>
    <w:rsid w:val="0078246A"/>
    <w:rPr>
      <w:rFonts w:ascii="Suisse BP Int'l Regular" w:eastAsia="Suisse BP Int'l Regular" w:hAnsi="Suisse BP Int'l Regular" w:cs="Times New Roman"/>
      <w:noProof/>
      <w:sz w:val="15"/>
      <w:szCs w:val="15"/>
      <w:lang w:val="de-AT" w:eastAsia="de-AT"/>
    </w:rPr>
  </w:style>
  <w:style w:type="character" w:styleId="Hyperlink">
    <w:name w:val="Hyperlink"/>
    <w:uiPriority w:val="99"/>
    <w:semiHidden/>
    <w:rsid w:val="0078246A"/>
    <w:rPr>
      <w:color w:val="auto"/>
      <w:u w:val="none"/>
    </w:rPr>
  </w:style>
  <w:style w:type="paragraph" w:styleId="Kopfzeile">
    <w:name w:val="header"/>
    <w:basedOn w:val="Standard"/>
    <w:link w:val="KopfzeileZchn"/>
    <w:uiPriority w:val="99"/>
    <w:unhideWhenUsed/>
    <w:rsid w:val="0078246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8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rina.umdasch@delacon.com" TargetMode="External"/><Relationship Id="rId4" Type="http://schemas.openxmlformats.org/officeDocument/2006/relationships/styles" Target="styles.xml"/><Relationship Id="rId9" Type="http://schemas.openxmlformats.org/officeDocument/2006/relationships/hyperlink" Target="mailto:Katharina.mayrhuber@dela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sign1">
  <a:themeElements>
    <a:clrScheme name="Delacon">
      <a:dk1>
        <a:sysClr val="windowText" lastClr="000000"/>
      </a:dk1>
      <a:lt1>
        <a:sysClr val="window" lastClr="FFFFFF"/>
      </a:lt1>
      <a:dk2>
        <a:srgbClr val="00A06E"/>
      </a:dk2>
      <a:lt2>
        <a:srgbClr val="E65F41"/>
      </a:lt2>
      <a:accent1>
        <a:srgbClr val="B4AAD2"/>
      </a:accent1>
      <a:accent2>
        <a:srgbClr val="6E6EAA"/>
      </a:accent2>
      <a:accent3>
        <a:srgbClr val="FFD741"/>
      </a:accent3>
      <a:accent4>
        <a:srgbClr val="FFC800"/>
      </a:accent4>
      <a:accent5>
        <a:srgbClr val="F59655"/>
      </a:accent5>
      <a:accent6>
        <a:srgbClr val="4BB4E1"/>
      </a:accent6>
      <a:hlink>
        <a:srgbClr val="C3B478"/>
      </a:hlink>
      <a:folHlink>
        <a:srgbClr val="9B915F"/>
      </a:folHlink>
    </a:clrScheme>
    <a:fontScheme name="Benutzerdefiniert 1">
      <a:majorFont>
        <a:latin typeface="Proxima Nova"/>
        <a:ea typeface=""/>
        <a:cs typeface="Times New Roman"/>
      </a:majorFont>
      <a:minorFont>
        <a:latin typeface="Proxima Nova"/>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CB94AD978380438C397C645B3BECC3" ma:contentTypeVersion="9" ma:contentTypeDescription="Ein neues Dokument erstellen." ma:contentTypeScope="" ma:versionID="e9fa09ff0662b20e56a84e901b1d2dd9">
  <xsd:schema xmlns:xsd="http://www.w3.org/2001/XMLSchema" xmlns:xs="http://www.w3.org/2001/XMLSchema" xmlns:p="http://schemas.microsoft.com/office/2006/metadata/properties" xmlns:ns3="ee2e530f-707f-402a-a1ad-0a0fd7a20685" xmlns:ns4="a9d960fa-7607-4c4d-b2e2-c77c71917bda" targetNamespace="http://schemas.microsoft.com/office/2006/metadata/properties" ma:root="true" ma:fieldsID="1c484c874e75f5642cf49ad2f483e54f" ns3:_="" ns4:_="">
    <xsd:import namespace="ee2e530f-707f-402a-a1ad-0a0fd7a20685"/>
    <xsd:import namespace="a9d960fa-7607-4c4d-b2e2-c77c71917b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e530f-707f-402a-a1ad-0a0fd7a20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960fa-7607-4c4d-b2e2-c77c71917bd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5FF30-0FD4-473E-BD61-9D9CC46C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e530f-707f-402a-a1ad-0a0fd7a20685"/>
    <ds:schemaRef ds:uri="a9d960fa-7607-4c4d-b2e2-c77c7191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6585C-E25F-4F1B-8F9E-DDAD1C5CD037}">
  <ds:schemaRefs>
    <ds:schemaRef ds:uri="http://schemas.microsoft.com/sharepoint/v3/contenttype/forms"/>
  </ds:schemaRefs>
</ds:datastoreItem>
</file>

<file path=customXml/itemProps3.xml><?xml version="1.0" encoding="utf-8"?>
<ds:datastoreItem xmlns:ds="http://schemas.openxmlformats.org/officeDocument/2006/customXml" ds:itemID="{B3F77ED7-6E34-4857-A820-5A283D621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1916</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Mayrhuber</dc:creator>
  <cp:keywords/>
  <dc:description/>
  <cp:lastModifiedBy>Corin Rodemund</cp:lastModifiedBy>
  <cp:revision>2</cp:revision>
  <dcterms:created xsi:type="dcterms:W3CDTF">2020-01-21T09:52:00Z</dcterms:created>
  <dcterms:modified xsi:type="dcterms:W3CDTF">2020-01-21T09:52:00Z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0x010100E4CB94AD978380438C397C645B3BECC3</vt:lpwstr>
  </property>
</Properties>
</file>