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0AD" w:rsidRPr="00B8347F" w:rsidRDefault="009060AD" w:rsidP="009060AD">
      <w:pPr>
        <w:rPr>
          <w:rFonts w:ascii="Arial" w:hAnsi="Arial" w:cs="Arial"/>
          <w:b/>
          <w:sz w:val="28"/>
          <w:szCs w:val="28"/>
          <w:lang w:val="en-US"/>
        </w:rPr>
      </w:pPr>
      <w:r w:rsidRPr="00B8347F">
        <w:rPr>
          <w:rFonts w:ascii="Arial" w:hAnsi="Arial" w:cs="Arial"/>
          <w:b/>
          <w:sz w:val="28"/>
          <w:szCs w:val="28"/>
          <w:lang w:val="en-US"/>
        </w:rPr>
        <w:t>Green Egg Campaign: Raising awareness of eggs as a precious protein source in South</w:t>
      </w:r>
      <w:r w:rsidR="00073E1C">
        <w:rPr>
          <w:rFonts w:ascii="Arial" w:hAnsi="Arial" w:cs="Arial"/>
          <w:b/>
          <w:sz w:val="28"/>
          <w:szCs w:val="28"/>
          <w:lang w:val="en-US"/>
        </w:rPr>
        <w:t>e</w:t>
      </w:r>
      <w:r w:rsidRPr="00B8347F">
        <w:rPr>
          <w:rFonts w:ascii="Arial" w:hAnsi="Arial" w:cs="Arial"/>
          <w:b/>
          <w:sz w:val="28"/>
          <w:szCs w:val="28"/>
          <w:lang w:val="en-US"/>
        </w:rPr>
        <w:t>ast Asia</w:t>
      </w:r>
    </w:p>
    <w:p w:rsidR="009060AD" w:rsidRPr="00B8347F" w:rsidRDefault="009060AD" w:rsidP="00B8347F">
      <w:pPr>
        <w:spacing w:before="240"/>
        <w:rPr>
          <w:rFonts w:ascii="Arial" w:hAnsi="Arial" w:cs="Arial"/>
          <w:b/>
          <w:sz w:val="22"/>
          <w:szCs w:val="22"/>
          <w:lang w:val="en-US"/>
        </w:rPr>
      </w:pPr>
      <w:proofErr w:type="spellStart"/>
      <w:r w:rsidRPr="00B8347F">
        <w:rPr>
          <w:rFonts w:ascii="Arial" w:hAnsi="Arial" w:cs="Arial"/>
          <w:b/>
          <w:sz w:val="24"/>
          <w:szCs w:val="22"/>
          <w:lang w:val="en-US"/>
        </w:rPr>
        <w:t>Delacon</w:t>
      </w:r>
      <w:proofErr w:type="spellEnd"/>
      <w:r w:rsidRPr="00B8347F">
        <w:rPr>
          <w:rFonts w:ascii="Arial" w:hAnsi="Arial" w:cs="Arial"/>
          <w:b/>
          <w:sz w:val="24"/>
          <w:szCs w:val="22"/>
          <w:lang w:val="en-US"/>
        </w:rPr>
        <w:t xml:space="preserve"> </w:t>
      </w:r>
      <w:r w:rsidR="00B8347F" w:rsidRPr="00B8347F">
        <w:rPr>
          <w:rFonts w:ascii="Arial" w:hAnsi="Arial" w:cs="Arial"/>
          <w:b/>
          <w:sz w:val="24"/>
          <w:szCs w:val="22"/>
          <w:lang w:val="en-US"/>
        </w:rPr>
        <w:t>and</w:t>
      </w:r>
      <w:r w:rsidRPr="00B8347F">
        <w:rPr>
          <w:rFonts w:ascii="Arial" w:hAnsi="Arial" w:cs="Arial"/>
          <w:b/>
          <w:sz w:val="24"/>
          <w:szCs w:val="22"/>
          <w:lang w:val="en-US"/>
        </w:rPr>
        <w:t xml:space="preserve"> project collaborators </w:t>
      </w:r>
      <w:r w:rsidR="00B8347F" w:rsidRPr="00B8347F">
        <w:rPr>
          <w:rFonts w:ascii="Arial" w:hAnsi="Arial" w:cs="Arial"/>
          <w:b/>
          <w:sz w:val="24"/>
          <w:szCs w:val="22"/>
          <w:lang w:val="en-US"/>
        </w:rPr>
        <w:t>host</w:t>
      </w:r>
      <w:r w:rsidRPr="00B8347F">
        <w:rPr>
          <w:rFonts w:ascii="Arial" w:hAnsi="Arial" w:cs="Arial"/>
          <w:b/>
          <w:sz w:val="24"/>
          <w:szCs w:val="22"/>
          <w:lang w:val="en-US"/>
        </w:rPr>
        <w:t xml:space="preserve"> Green Egg event in Vietnam</w:t>
      </w:r>
    </w:p>
    <w:p w:rsidR="00B8347F" w:rsidRPr="00B8347F" w:rsidRDefault="00B8347F" w:rsidP="009060AD">
      <w:pPr>
        <w:rPr>
          <w:rFonts w:ascii="Arial" w:hAnsi="Arial" w:cs="Arial"/>
          <w:sz w:val="22"/>
          <w:szCs w:val="22"/>
          <w:lang w:val="en-US"/>
        </w:rPr>
      </w:pPr>
    </w:p>
    <w:p w:rsidR="009060AD" w:rsidRPr="00B8347F" w:rsidRDefault="009060AD" w:rsidP="009060AD">
      <w:pPr>
        <w:rPr>
          <w:rFonts w:ascii="Arial" w:hAnsi="Arial" w:cs="Arial"/>
          <w:b/>
          <w:sz w:val="24"/>
          <w:szCs w:val="24"/>
          <w:lang w:val="en-US"/>
        </w:rPr>
      </w:pPr>
      <w:r w:rsidRPr="00ED5DB3">
        <w:rPr>
          <w:rFonts w:ascii="Arial" w:hAnsi="Arial" w:cs="Arial"/>
          <w:b/>
          <w:sz w:val="24"/>
          <w:szCs w:val="24"/>
          <w:lang w:val="en-US"/>
        </w:rPr>
        <w:t xml:space="preserve">Vietnam, </w:t>
      </w:r>
      <w:r w:rsidR="00ED5DB3" w:rsidRPr="00ED5DB3">
        <w:rPr>
          <w:rFonts w:ascii="Arial" w:hAnsi="Arial" w:cs="Arial"/>
          <w:b/>
          <w:sz w:val="24"/>
          <w:szCs w:val="24"/>
          <w:lang w:val="en-US"/>
        </w:rPr>
        <w:t>October 1</w:t>
      </w:r>
      <w:r w:rsidR="00EC4D64">
        <w:rPr>
          <w:rFonts w:ascii="Arial" w:hAnsi="Arial" w:cs="Arial"/>
          <w:b/>
          <w:sz w:val="24"/>
          <w:szCs w:val="24"/>
          <w:lang w:val="en-US"/>
        </w:rPr>
        <w:t>2</w:t>
      </w:r>
      <w:bookmarkStart w:id="0" w:name="_GoBack"/>
      <w:bookmarkEnd w:id="0"/>
      <w:r w:rsidRPr="00ED5DB3">
        <w:rPr>
          <w:rFonts w:ascii="Arial" w:hAnsi="Arial" w:cs="Arial"/>
          <w:b/>
          <w:sz w:val="24"/>
          <w:szCs w:val="24"/>
          <w:lang w:val="en-US"/>
        </w:rPr>
        <w:t xml:space="preserve"> – Following</w:t>
      </w:r>
      <w:r w:rsidRPr="00B8347F">
        <w:rPr>
          <w:rFonts w:ascii="Arial" w:hAnsi="Arial" w:cs="Arial"/>
          <w:b/>
          <w:sz w:val="24"/>
          <w:szCs w:val="24"/>
          <w:lang w:val="en-US"/>
        </w:rPr>
        <w:t xml:space="preserve"> the kick-off of the “Green Egg Campaign” last year in the Philippines, </w:t>
      </w:r>
      <w:proofErr w:type="spellStart"/>
      <w:r w:rsidRPr="00B8347F">
        <w:rPr>
          <w:rFonts w:ascii="Arial" w:hAnsi="Arial" w:cs="Arial"/>
          <w:b/>
          <w:sz w:val="24"/>
          <w:szCs w:val="24"/>
          <w:lang w:val="en-US"/>
        </w:rPr>
        <w:t>Delacon</w:t>
      </w:r>
      <w:proofErr w:type="spellEnd"/>
      <w:r w:rsidRPr="00B8347F">
        <w:rPr>
          <w:rFonts w:ascii="Arial" w:hAnsi="Arial" w:cs="Arial"/>
          <w:b/>
          <w:sz w:val="24"/>
          <w:szCs w:val="24"/>
          <w:lang w:val="en-US"/>
        </w:rPr>
        <w:t xml:space="preserve"> continues to raise awareness on the nutritional and health benefits of poultry eggs in South</w:t>
      </w:r>
      <w:r w:rsidR="00A9181D">
        <w:rPr>
          <w:rFonts w:ascii="Arial" w:hAnsi="Arial" w:cs="Arial"/>
          <w:b/>
          <w:sz w:val="24"/>
          <w:szCs w:val="24"/>
          <w:lang w:val="en-US"/>
        </w:rPr>
        <w:t>e</w:t>
      </w:r>
      <w:r w:rsidRPr="00B8347F">
        <w:rPr>
          <w:rFonts w:ascii="Arial" w:hAnsi="Arial" w:cs="Arial"/>
          <w:b/>
          <w:sz w:val="24"/>
          <w:szCs w:val="24"/>
          <w:lang w:val="en-US"/>
        </w:rPr>
        <w:t xml:space="preserve">ast Asia – this year in Ho Chi Minh, Vietnam. </w:t>
      </w:r>
      <w:proofErr w:type="spellStart"/>
      <w:r w:rsidRPr="00B8347F">
        <w:rPr>
          <w:rFonts w:ascii="Arial" w:hAnsi="Arial" w:cs="Arial"/>
          <w:b/>
          <w:sz w:val="24"/>
          <w:szCs w:val="24"/>
          <w:lang w:val="en-US"/>
        </w:rPr>
        <w:t>Delacon</w:t>
      </w:r>
      <w:proofErr w:type="spellEnd"/>
      <w:r w:rsidRPr="00B8347F">
        <w:rPr>
          <w:rFonts w:ascii="Arial" w:hAnsi="Arial" w:cs="Arial"/>
          <w:b/>
          <w:sz w:val="24"/>
          <w:szCs w:val="24"/>
          <w:lang w:val="en-US"/>
        </w:rPr>
        <w:t xml:space="preserve"> collaborated with </w:t>
      </w:r>
      <w:proofErr w:type="spellStart"/>
      <w:r w:rsidRPr="00B8347F">
        <w:rPr>
          <w:rFonts w:ascii="Arial" w:hAnsi="Arial" w:cs="Arial"/>
          <w:b/>
          <w:sz w:val="24"/>
          <w:szCs w:val="24"/>
          <w:lang w:val="en-US"/>
        </w:rPr>
        <w:t>Jebsen</w:t>
      </w:r>
      <w:proofErr w:type="spellEnd"/>
      <w:r w:rsidRPr="00B8347F">
        <w:rPr>
          <w:rFonts w:ascii="Arial" w:hAnsi="Arial" w:cs="Arial"/>
          <w:b/>
          <w:sz w:val="24"/>
          <w:szCs w:val="24"/>
          <w:lang w:val="en-US"/>
        </w:rPr>
        <w:t xml:space="preserve"> &amp; Jessen Ingredients Vietnam, QL Vietnam and City Smart, an international children school. About 15,000 eggs were given for free to students and parents</w:t>
      </w:r>
      <w:r w:rsidR="00B8347F">
        <w:rPr>
          <w:rFonts w:ascii="Arial" w:hAnsi="Arial" w:cs="Arial"/>
          <w:b/>
          <w:sz w:val="24"/>
          <w:szCs w:val="24"/>
          <w:lang w:val="en-US"/>
        </w:rPr>
        <w:t xml:space="preserve">. The purpose was to </w:t>
      </w:r>
      <w:r w:rsidRPr="00B8347F">
        <w:rPr>
          <w:rFonts w:ascii="Arial" w:hAnsi="Arial" w:cs="Arial"/>
          <w:b/>
          <w:sz w:val="24"/>
          <w:szCs w:val="24"/>
          <w:lang w:val="en-US"/>
        </w:rPr>
        <w:t>increas</w:t>
      </w:r>
      <w:r w:rsidR="00B8347F">
        <w:rPr>
          <w:rFonts w:ascii="Arial" w:hAnsi="Arial" w:cs="Arial"/>
          <w:b/>
          <w:sz w:val="24"/>
          <w:szCs w:val="24"/>
          <w:lang w:val="en-US"/>
        </w:rPr>
        <w:t>e</w:t>
      </w:r>
      <w:r w:rsidRPr="00B8347F">
        <w:rPr>
          <w:rFonts w:ascii="Arial" w:hAnsi="Arial" w:cs="Arial"/>
          <w:b/>
          <w:sz w:val="24"/>
          <w:szCs w:val="24"/>
          <w:lang w:val="en-US"/>
        </w:rPr>
        <w:t xml:space="preserve"> the awareness of eggs as a precious protein source and thus egg consumption. </w:t>
      </w:r>
    </w:p>
    <w:p w:rsidR="00B8347F" w:rsidRPr="00B8347F" w:rsidRDefault="00B8347F" w:rsidP="009060AD">
      <w:pPr>
        <w:rPr>
          <w:rFonts w:ascii="Arial" w:hAnsi="Arial" w:cs="Arial"/>
          <w:sz w:val="22"/>
          <w:szCs w:val="22"/>
          <w:lang w:val="en-US"/>
        </w:rPr>
      </w:pPr>
    </w:p>
    <w:p w:rsidR="00B8347F" w:rsidRDefault="009060AD" w:rsidP="009060AD">
      <w:pPr>
        <w:rPr>
          <w:rFonts w:ascii="Arial" w:hAnsi="Arial" w:cs="Arial"/>
          <w:sz w:val="22"/>
          <w:szCs w:val="22"/>
          <w:lang w:val="en-US"/>
        </w:rPr>
      </w:pPr>
      <w:r w:rsidRPr="00B8347F">
        <w:rPr>
          <w:rFonts w:ascii="Arial" w:hAnsi="Arial" w:cs="Arial"/>
          <w:sz w:val="22"/>
          <w:szCs w:val="22"/>
          <w:lang w:val="en-US"/>
        </w:rPr>
        <w:t xml:space="preserve">The Green Egg Campaign was first introduced during the government Nutrition Month celebration in the Philippines last July 2017. Now in Vietnam, the goals remain the same: First, to increase consumer awareness of eggs as a valuable source of protein. Second, to strengthen and support the local poultry layer industry and third, increase egg consumption. The egg consumption per capita in the Philippines and Vietnam is still considered low compared with other </w:t>
      </w:r>
      <w:r w:rsidR="00B8347F">
        <w:rPr>
          <w:rFonts w:ascii="Arial" w:hAnsi="Arial" w:cs="Arial"/>
          <w:sz w:val="22"/>
          <w:szCs w:val="22"/>
          <w:lang w:val="en-US"/>
        </w:rPr>
        <w:t>countries in Southeast Asia.</w:t>
      </w:r>
    </w:p>
    <w:p w:rsidR="00B8347F" w:rsidRPr="00B8347F" w:rsidRDefault="00B8347F" w:rsidP="009060AD">
      <w:pPr>
        <w:rPr>
          <w:rFonts w:ascii="Arial" w:hAnsi="Arial" w:cs="Arial"/>
          <w:sz w:val="22"/>
          <w:szCs w:val="22"/>
          <w:lang w:val="en-US"/>
        </w:rPr>
      </w:pPr>
    </w:p>
    <w:p w:rsidR="00B8347F" w:rsidRPr="00B8347F" w:rsidRDefault="009060AD" w:rsidP="00B8347F">
      <w:pPr>
        <w:rPr>
          <w:rFonts w:ascii="Arial" w:hAnsi="Arial" w:cs="Arial"/>
          <w:sz w:val="22"/>
          <w:szCs w:val="22"/>
          <w:lang w:val="en-US"/>
        </w:rPr>
      </w:pPr>
      <w:r w:rsidRPr="00B8347F">
        <w:rPr>
          <w:rFonts w:ascii="Arial" w:hAnsi="Arial" w:cs="Arial"/>
          <w:sz w:val="22"/>
          <w:szCs w:val="22"/>
          <w:lang w:val="en-US"/>
        </w:rPr>
        <w:t>“There is a global need for feeding the world with safe and sustainable food. We encourage farmers to be AGP-free by using sustainable and natural alternatives</w:t>
      </w:r>
      <w:r w:rsidR="00B8347F">
        <w:rPr>
          <w:rFonts w:ascii="Arial" w:hAnsi="Arial" w:cs="Arial"/>
          <w:sz w:val="22"/>
          <w:szCs w:val="22"/>
          <w:lang w:val="en-US"/>
        </w:rPr>
        <w:t>,</w:t>
      </w:r>
      <w:r w:rsidRPr="00B8347F">
        <w:rPr>
          <w:rFonts w:ascii="Arial" w:hAnsi="Arial" w:cs="Arial"/>
          <w:sz w:val="22"/>
          <w:szCs w:val="22"/>
          <w:lang w:val="en-US"/>
        </w:rPr>
        <w:t xml:space="preserve"> such as phytogenic feed additives,” says Gina Medina, </w:t>
      </w:r>
      <w:proofErr w:type="spellStart"/>
      <w:r w:rsidRPr="00B8347F">
        <w:rPr>
          <w:rFonts w:ascii="Arial" w:hAnsi="Arial" w:cs="Arial"/>
          <w:sz w:val="22"/>
          <w:szCs w:val="22"/>
          <w:lang w:val="en-US"/>
        </w:rPr>
        <w:t>Delacon</w:t>
      </w:r>
      <w:proofErr w:type="spellEnd"/>
      <w:r w:rsidRPr="00B8347F">
        <w:rPr>
          <w:rFonts w:ascii="Arial" w:hAnsi="Arial" w:cs="Arial"/>
          <w:sz w:val="22"/>
          <w:szCs w:val="22"/>
          <w:lang w:val="en-US"/>
        </w:rPr>
        <w:t xml:space="preserve"> Sales Group Leader Asia. Numerous studies around the globe show that phytogenic feed additives have the power to improve feed conversion, increase laying rate, enhance egg weight and egg mass, as well as to reduce the carbon footprint.</w:t>
      </w:r>
    </w:p>
    <w:p w:rsidR="009060AD" w:rsidRPr="00B8347F" w:rsidRDefault="009060AD" w:rsidP="00B8347F">
      <w:pPr>
        <w:spacing w:before="240" w:after="240"/>
        <w:rPr>
          <w:rFonts w:ascii="Arial" w:hAnsi="Arial" w:cs="Arial"/>
          <w:b/>
          <w:sz w:val="22"/>
          <w:szCs w:val="22"/>
          <w:lang w:val="en-US"/>
        </w:rPr>
      </w:pPr>
      <w:r w:rsidRPr="00B8347F">
        <w:rPr>
          <w:rFonts w:ascii="Arial" w:hAnsi="Arial" w:cs="Arial"/>
          <w:b/>
          <w:sz w:val="22"/>
          <w:szCs w:val="22"/>
          <w:lang w:val="en-US"/>
        </w:rPr>
        <w:t>Bringing egg benefits close to people worldwide</w:t>
      </w:r>
    </w:p>
    <w:p w:rsidR="00073E1C" w:rsidRDefault="009E664A" w:rsidP="009060AD">
      <w:pPr>
        <w:rPr>
          <w:rFonts w:ascii="Arial" w:hAnsi="Arial" w:cs="Arial"/>
          <w:sz w:val="22"/>
          <w:szCs w:val="22"/>
          <w:lang w:val="en-US"/>
        </w:rPr>
      </w:pPr>
      <w:r>
        <w:rPr>
          <w:rFonts w:ascii="Arial" w:hAnsi="Arial" w:cs="Arial"/>
          <w:sz w:val="22"/>
          <w:szCs w:val="22"/>
          <w:lang w:val="en-US"/>
        </w:rPr>
        <w:t xml:space="preserve">Layer farms and schools are </w:t>
      </w:r>
      <w:proofErr w:type="spellStart"/>
      <w:r>
        <w:rPr>
          <w:rFonts w:ascii="Arial" w:hAnsi="Arial" w:cs="Arial"/>
          <w:sz w:val="22"/>
          <w:szCs w:val="22"/>
          <w:lang w:val="en-US"/>
        </w:rPr>
        <w:t>Delacon’s</w:t>
      </w:r>
      <w:proofErr w:type="spellEnd"/>
      <w:r>
        <w:rPr>
          <w:rFonts w:ascii="Arial" w:hAnsi="Arial" w:cs="Arial"/>
          <w:sz w:val="22"/>
          <w:szCs w:val="22"/>
          <w:lang w:val="en-US"/>
        </w:rPr>
        <w:t xml:space="preserve"> project collaborators</w:t>
      </w:r>
      <w:r w:rsidR="00A9181D">
        <w:rPr>
          <w:rFonts w:ascii="Arial" w:hAnsi="Arial" w:cs="Arial"/>
          <w:sz w:val="22"/>
          <w:szCs w:val="22"/>
          <w:lang w:val="en-US"/>
        </w:rPr>
        <w:t xml:space="preserve"> in the Green Egg Campaign. Together, they </w:t>
      </w:r>
      <w:r>
        <w:rPr>
          <w:rFonts w:ascii="Arial" w:hAnsi="Arial" w:cs="Arial"/>
          <w:sz w:val="22"/>
          <w:szCs w:val="22"/>
          <w:lang w:val="en-US"/>
        </w:rPr>
        <w:t>promote the goodness of eggs and related aspects: Fr</w:t>
      </w:r>
      <w:r w:rsidR="00DA6904">
        <w:rPr>
          <w:rFonts w:ascii="Arial" w:hAnsi="Arial" w:cs="Arial"/>
          <w:sz w:val="22"/>
          <w:szCs w:val="22"/>
          <w:lang w:val="en-US"/>
        </w:rPr>
        <w:t>om e</w:t>
      </w:r>
      <w:r w:rsidR="00B868DD">
        <w:rPr>
          <w:rFonts w:ascii="Arial" w:hAnsi="Arial" w:cs="Arial"/>
          <w:sz w:val="22"/>
          <w:szCs w:val="22"/>
          <w:lang w:val="en-US"/>
        </w:rPr>
        <w:t xml:space="preserve">ggs </w:t>
      </w:r>
      <w:r w:rsidR="00DA6904">
        <w:rPr>
          <w:rFonts w:ascii="Arial" w:hAnsi="Arial" w:cs="Arial"/>
          <w:sz w:val="22"/>
          <w:szCs w:val="22"/>
          <w:lang w:val="en-US"/>
        </w:rPr>
        <w:t>being</w:t>
      </w:r>
      <w:r w:rsidR="00B868DD">
        <w:rPr>
          <w:rFonts w:ascii="Arial" w:hAnsi="Arial" w:cs="Arial"/>
          <w:sz w:val="22"/>
          <w:szCs w:val="22"/>
          <w:lang w:val="en-US"/>
        </w:rPr>
        <w:t xml:space="preserve"> an affordable and resource-friendly protein source</w:t>
      </w:r>
      <w:r w:rsidR="00DA6904">
        <w:rPr>
          <w:rFonts w:ascii="Arial" w:hAnsi="Arial" w:cs="Arial"/>
          <w:sz w:val="22"/>
          <w:szCs w:val="22"/>
          <w:lang w:val="en-US"/>
        </w:rPr>
        <w:t xml:space="preserve">, </w:t>
      </w:r>
      <w:r w:rsidR="00073E1C" w:rsidRPr="00B5640F">
        <w:rPr>
          <w:rFonts w:ascii="Arial" w:hAnsi="Arial" w:cs="Arial"/>
          <w:sz w:val="22"/>
          <w:szCs w:val="22"/>
          <w:lang w:val="en-US"/>
        </w:rPr>
        <w:t>right up to making sure that the laying hen is healthy</w:t>
      </w:r>
      <w:r w:rsidR="00073E1C">
        <w:rPr>
          <w:rFonts w:ascii="Arial" w:hAnsi="Arial" w:cs="Arial"/>
          <w:sz w:val="22"/>
          <w:szCs w:val="22"/>
          <w:lang w:val="en-US"/>
        </w:rPr>
        <w:t xml:space="preserve"> and fed with natural ingredients. </w:t>
      </w:r>
      <w:r w:rsidR="009162E2">
        <w:rPr>
          <w:rFonts w:ascii="Arial" w:hAnsi="Arial" w:cs="Arial"/>
          <w:sz w:val="22"/>
          <w:szCs w:val="22"/>
          <w:lang w:val="en-US"/>
        </w:rPr>
        <w:t>These activities help</w:t>
      </w:r>
      <w:r w:rsidR="00DA6904">
        <w:rPr>
          <w:rFonts w:ascii="Arial" w:hAnsi="Arial" w:cs="Arial"/>
          <w:sz w:val="22"/>
          <w:szCs w:val="22"/>
          <w:lang w:val="en-US"/>
        </w:rPr>
        <w:t xml:space="preserve"> </w:t>
      </w:r>
      <w:r w:rsidR="00A9181D">
        <w:rPr>
          <w:rFonts w:ascii="Arial" w:hAnsi="Arial" w:cs="Arial"/>
          <w:sz w:val="22"/>
          <w:szCs w:val="22"/>
          <w:lang w:val="en-US"/>
        </w:rPr>
        <w:t xml:space="preserve">to increase the current reputation </w:t>
      </w:r>
      <w:r w:rsidR="00DA6904">
        <w:rPr>
          <w:rFonts w:ascii="Arial" w:hAnsi="Arial" w:cs="Arial"/>
          <w:sz w:val="22"/>
          <w:szCs w:val="22"/>
          <w:lang w:val="en-US"/>
        </w:rPr>
        <w:t xml:space="preserve">of </w:t>
      </w:r>
      <w:r w:rsidR="00073E1C">
        <w:rPr>
          <w:rFonts w:ascii="Arial" w:hAnsi="Arial" w:cs="Arial"/>
          <w:sz w:val="22"/>
          <w:szCs w:val="22"/>
          <w:lang w:val="en-US"/>
        </w:rPr>
        <w:t>eating eggs and thus, increase egg consumption.</w:t>
      </w:r>
    </w:p>
    <w:p w:rsidR="00073E1C" w:rsidRDefault="00073E1C" w:rsidP="009060AD">
      <w:pPr>
        <w:rPr>
          <w:rFonts w:ascii="Arial" w:hAnsi="Arial" w:cs="Arial"/>
          <w:sz w:val="22"/>
          <w:szCs w:val="22"/>
          <w:lang w:val="en-US"/>
        </w:rPr>
      </w:pPr>
    </w:p>
    <w:p w:rsidR="009060AD" w:rsidRPr="00B8347F" w:rsidRDefault="009060AD" w:rsidP="009060AD">
      <w:pPr>
        <w:rPr>
          <w:rFonts w:ascii="Arial" w:hAnsi="Arial" w:cs="Arial"/>
          <w:sz w:val="22"/>
          <w:szCs w:val="22"/>
          <w:lang w:val="en-US"/>
        </w:rPr>
      </w:pPr>
      <w:r w:rsidRPr="00B8347F">
        <w:rPr>
          <w:rFonts w:ascii="Arial" w:hAnsi="Arial" w:cs="Arial"/>
          <w:sz w:val="22"/>
          <w:szCs w:val="22"/>
          <w:lang w:val="en-US"/>
        </w:rPr>
        <w:t>Because of the great success of the activities in the Philippines and Vietnam, more events are planned and will take place soon in other countries.</w:t>
      </w:r>
    </w:p>
    <w:p w:rsidR="009C76C5" w:rsidRPr="00B8347F" w:rsidRDefault="009C76C5" w:rsidP="009060AD">
      <w:pPr>
        <w:rPr>
          <w:sz w:val="22"/>
          <w:szCs w:val="22"/>
          <w:lang w:val="en-US"/>
        </w:rPr>
      </w:pPr>
    </w:p>
    <w:sectPr w:rsidR="009C76C5" w:rsidRPr="00B8347F"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9CD" w:rsidRDefault="003549CD" w:rsidP="00BD6653">
      <w:r>
        <w:separator/>
      </w:r>
    </w:p>
    <w:p w:rsidR="003549CD" w:rsidRDefault="003549CD" w:rsidP="00BD6653"/>
    <w:p w:rsidR="003549CD" w:rsidRDefault="003549CD" w:rsidP="00BD6653"/>
    <w:p w:rsidR="003549CD" w:rsidRDefault="003549CD" w:rsidP="00BD6653"/>
  </w:endnote>
  <w:endnote w:type="continuationSeparator" w:id="0">
    <w:p w:rsidR="003549CD" w:rsidRDefault="003549CD" w:rsidP="00BD6653">
      <w:r>
        <w:continuationSeparator/>
      </w:r>
    </w:p>
    <w:p w:rsidR="003549CD" w:rsidRDefault="003549CD" w:rsidP="00BD6653"/>
    <w:p w:rsidR="003549CD" w:rsidRDefault="003549CD" w:rsidP="00BD6653"/>
    <w:p w:rsidR="003549CD" w:rsidRDefault="003549CD"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9D" w:rsidRPr="00C04603" w:rsidRDefault="00AC4A5A" w:rsidP="0056309D">
    <w:pPr>
      <w:tabs>
        <w:tab w:val="left" w:pos="9072"/>
      </w:tabs>
      <w:spacing w:line="240" w:lineRule="auto"/>
      <w:rPr>
        <w:rFonts w:ascii="Arial" w:hAnsi="Arial" w:cs="Arial"/>
        <w:color w:val="828282"/>
        <w:lang w:val="fr-FR"/>
      </w:rPr>
    </w:pPr>
    <w:r>
      <w:rPr>
        <w:rFonts w:ascii="Arial" w:hAnsi="Arial" w:cs="Arial"/>
        <w:color w:val="828282"/>
        <w:lang w:val="fr-FR"/>
      </w:rPr>
      <w:t xml:space="preserve">Contact: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9CD" w:rsidRDefault="003549CD" w:rsidP="00BD6653">
      <w:r>
        <w:separator/>
      </w:r>
    </w:p>
    <w:p w:rsidR="003549CD" w:rsidRDefault="003549CD" w:rsidP="00BD6653"/>
    <w:p w:rsidR="003549CD" w:rsidRDefault="003549CD" w:rsidP="00BD6653"/>
    <w:p w:rsidR="003549CD" w:rsidRDefault="003549CD" w:rsidP="00BD6653"/>
  </w:footnote>
  <w:footnote w:type="continuationSeparator" w:id="0">
    <w:p w:rsidR="003549CD" w:rsidRDefault="003549CD" w:rsidP="00BD6653">
      <w:r>
        <w:continuationSeparator/>
      </w:r>
    </w:p>
    <w:p w:rsidR="003549CD" w:rsidRDefault="003549CD" w:rsidP="00BD6653"/>
    <w:p w:rsidR="003549CD" w:rsidRDefault="003549CD" w:rsidP="00BD6653"/>
    <w:p w:rsidR="003549CD" w:rsidRDefault="003549CD"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en-US"/>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356" w:rsidRDefault="00FE3356" w:rsidP="00957AC9">
    <w:pPr>
      <w:pStyle w:val="Kopfzeile"/>
      <w:spacing w:before="80"/>
    </w:pPr>
  </w:p>
  <w:p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1F8120-C08E-444C-B583-4068DAE94E3E}"/>
    <w:docVar w:name="dgnword-eventsink" w:val="295967152"/>
  </w:docVars>
  <w:rsids>
    <w:rsidRoot w:val="00A92D62"/>
    <w:rsid w:val="00003A81"/>
    <w:rsid w:val="00026924"/>
    <w:rsid w:val="0002719E"/>
    <w:rsid w:val="00034E0B"/>
    <w:rsid w:val="00040B12"/>
    <w:rsid w:val="000427E9"/>
    <w:rsid w:val="00045C59"/>
    <w:rsid w:val="000471EE"/>
    <w:rsid w:val="000602BC"/>
    <w:rsid w:val="00063F3A"/>
    <w:rsid w:val="000660A6"/>
    <w:rsid w:val="00073E1C"/>
    <w:rsid w:val="000868D6"/>
    <w:rsid w:val="0008700C"/>
    <w:rsid w:val="00090CFE"/>
    <w:rsid w:val="00092BDB"/>
    <w:rsid w:val="00093A28"/>
    <w:rsid w:val="00094459"/>
    <w:rsid w:val="000956C4"/>
    <w:rsid w:val="000B2F83"/>
    <w:rsid w:val="000B37B4"/>
    <w:rsid w:val="000B4CBA"/>
    <w:rsid w:val="000C7358"/>
    <w:rsid w:val="000E4C44"/>
    <w:rsid w:val="000E6F8E"/>
    <w:rsid w:val="000F2988"/>
    <w:rsid w:val="000F6499"/>
    <w:rsid w:val="00100F20"/>
    <w:rsid w:val="00103343"/>
    <w:rsid w:val="00103940"/>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67AC4"/>
    <w:rsid w:val="00273511"/>
    <w:rsid w:val="00287D3A"/>
    <w:rsid w:val="00287ED9"/>
    <w:rsid w:val="00290913"/>
    <w:rsid w:val="00292005"/>
    <w:rsid w:val="00292C08"/>
    <w:rsid w:val="002A04B8"/>
    <w:rsid w:val="002A0867"/>
    <w:rsid w:val="002A28B0"/>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12B0"/>
    <w:rsid w:val="00333B58"/>
    <w:rsid w:val="00336D3C"/>
    <w:rsid w:val="00345DB5"/>
    <w:rsid w:val="0035065C"/>
    <w:rsid w:val="00353D6D"/>
    <w:rsid w:val="003549CD"/>
    <w:rsid w:val="00356ECA"/>
    <w:rsid w:val="003619B7"/>
    <w:rsid w:val="00365BBE"/>
    <w:rsid w:val="00365D96"/>
    <w:rsid w:val="00373FC1"/>
    <w:rsid w:val="00374381"/>
    <w:rsid w:val="00380421"/>
    <w:rsid w:val="003912E6"/>
    <w:rsid w:val="0039531C"/>
    <w:rsid w:val="00396EB6"/>
    <w:rsid w:val="003A2032"/>
    <w:rsid w:val="003A27DE"/>
    <w:rsid w:val="003A2FB3"/>
    <w:rsid w:val="003A411E"/>
    <w:rsid w:val="003A7000"/>
    <w:rsid w:val="003A7D8A"/>
    <w:rsid w:val="003A7F4F"/>
    <w:rsid w:val="003B0320"/>
    <w:rsid w:val="003B129D"/>
    <w:rsid w:val="003B38CB"/>
    <w:rsid w:val="003B6CDA"/>
    <w:rsid w:val="003D136B"/>
    <w:rsid w:val="003D2F8C"/>
    <w:rsid w:val="003E0001"/>
    <w:rsid w:val="003E0B46"/>
    <w:rsid w:val="003E374E"/>
    <w:rsid w:val="003E5346"/>
    <w:rsid w:val="003F11A0"/>
    <w:rsid w:val="003F7140"/>
    <w:rsid w:val="003F7FEE"/>
    <w:rsid w:val="00401E93"/>
    <w:rsid w:val="00407435"/>
    <w:rsid w:val="00412826"/>
    <w:rsid w:val="00414108"/>
    <w:rsid w:val="0041684C"/>
    <w:rsid w:val="00417C27"/>
    <w:rsid w:val="004205F8"/>
    <w:rsid w:val="004261F2"/>
    <w:rsid w:val="00426E8A"/>
    <w:rsid w:val="00427B91"/>
    <w:rsid w:val="00432B09"/>
    <w:rsid w:val="00433DB7"/>
    <w:rsid w:val="004436A1"/>
    <w:rsid w:val="00444AE6"/>
    <w:rsid w:val="00450AD2"/>
    <w:rsid w:val="00452459"/>
    <w:rsid w:val="004524C5"/>
    <w:rsid w:val="004528AB"/>
    <w:rsid w:val="00460697"/>
    <w:rsid w:val="0046587F"/>
    <w:rsid w:val="004911C7"/>
    <w:rsid w:val="004974CE"/>
    <w:rsid w:val="00497F83"/>
    <w:rsid w:val="004A0378"/>
    <w:rsid w:val="004A1D8D"/>
    <w:rsid w:val="004A31F5"/>
    <w:rsid w:val="004B20A9"/>
    <w:rsid w:val="004B3C72"/>
    <w:rsid w:val="004B54A4"/>
    <w:rsid w:val="004B5C8B"/>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0C79"/>
    <w:rsid w:val="00531A5A"/>
    <w:rsid w:val="00532B8F"/>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496"/>
    <w:rsid w:val="005C493F"/>
    <w:rsid w:val="005C799E"/>
    <w:rsid w:val="005D1ABD"/>
    <w:rsid w:val="005D36F4"/>
    <w:rsid w:val="005F294F"/>
    <w:rsid w:val="005F2B49"/>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53BE4"/>
    <w:rsid w:val="00661C43"/>
    <w:rsid w:val="006622F9"/>
    <w:rsid w:val="00663495"/>
    <w:rsid w:val="006651B7"/>
    <w:rsid w:val="00666F1A"/>
    <w:rsid w:val="006735A6"/>
    <w:rsid w:val="00673708"/>
    <w:rsid w:val="00676FA3"/>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65C7F"/>
    <w:rsid w:val="0077082C"/>
    <w:rsid w:val="00780E9B"/>
    <w:rsid w:val="00783D61"/>
    <w:rsid w:val="00783DBF"/>
    <w:rsid w:val="00787A00"/>
    <w:rsid w:val="00793FD3"/>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3E0F"/>
    <w:rsid w:val="008046D6"/>
    <w:rsid w:val="00811D0D"/>
    <w:rsid w:val="008165A5"/>
    <w:rsid w:val="008274F8"/>
    <w:rsid w:val="00827A39"/>
    <w:rsid w:val="008337BE"/>
    <w:rsid w:val="00844204"/>
    <w:rsid w:val="00844EAD"/>
    <w:rsid w:val="008464FD"/>
    <w:rsid w:val="00853541"/>
    <w:rsid w:val="008554DF"/>
    <w:rsid w:val="00855E8B"/>
    <w:rsid w:val="00856EC2"/>
    <w:rsid w:val="008645A2"/>
    <w:rsid w:val="00866650"/>
    <w:rsid w:val="00871709"/>
    <w:rsid w:val="00875D3C"/>
    <w:rsid w:val="00883F9C"/>
    <w:rsid w:val="00896361"/>
    <w:rsid w:val="008A29D8"/>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060AD"/>
    <w:rsid w:val="00914FAD"/>
    <w:rsid w:val="009162E2"/>
    <w:rsid w:val="00920434"/>
    <w:rsid w:val="00923C87"/>
    <w:rsid w:val="00927CA8"/>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C76C5"/>
    <w:rsid w:val="009D5164"/>
    <w:rsid w:val="009D654C"/>
    <w:rsid w:val="009E189E"/>
    <w:rsid w:val="009E4AD3"/>
    <w:rsid w:val="009E664A"/>
    <w:rsid w:val="009E77E9"/>
    <w:rsid w:val="009F32DB"/>
    <w:rsid w:val="009F6F73"/>
    <w:rsid w:val="00A0743E"/>
    <w:rsid w:val="00A100CD"/>
    <w:rsid w:val="00A10997"/>
    <w:rsid w:val="00A143AA"/>
    <w:rsid w:val="00A17665"/>
    <w:rsid w:val="00A20A09"/>
    <w:rsid w:val="00A215BF"/>
    <w:rsid w:val="00A368A4"/>
    <w:rsid w:val="00A413E7"/>
    <w:rsid w:val="00A462DF"/>
    <w:rsid w:val="00A5156F"/>
    <w:rsid w:val="00A60AAE"/>
    <w:rsid w:val="00A61691"/>
    <w:rsid w:val="00A6492E"/>
    <w:rsid w:val="00A6585B"/>
    <w:rsid w:val="00A72EAF"/>
    <w:rsid w:val="00A84CB0"/>
    <w:rsid w:val="00A90222"/>
    <w:rsid w:val="00A9181D"/>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1AE1"/>
    <w:rsid w:val="00B33741"/>
    <w:rsid w:val="00B44E22"/>
    <w:rsid w:val="00B47A8A"/>
    <w:rsid w:val="00B512F9"/>
    <w:rsid w:val="00B5640F"/>
    <w:rsid w:val="00B61BFD"/>
    <w:rsid w:val="00B71B88"/>
    <w:rsid w:val="00B740E7"/>
    <w:rsid w:val="00B80C29"/>
    <w:rsid w:val="00B82EF3"/>
    <w:rsid w:val="00B8347F"/>
    <w:rsid w:val="00B83818"/>
    <w:rsid w:val="00B83CC7"/>
    <w:rsid w:val="00B83FDE"/>
    <w:rsid w:val="00B85A6E"/>
    <w:rsid w:val="00B868DD"/>
    <w:rsid w:val="00B9083F"/>
    <w:rsid w:val="00B92E26"/>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07F3D"/>
    <w:rsid w:val="00C119DA"/>
    <w:rsid w:val="00C126A9"/>
    <w:rsid w:val="00C14C58"/>
    <w:rsid w:val="00C202B3"/>
    <w:rsid w:val="00C22481"/>
    <w:rsid w:val="00C256A8"/>
    <w:rsid w:val="00C26908"/>
    <w:rsid w:val="00C3151D"/>
    <w:rsid w:val="00C33E3E"/>
    <w:rsid w:val="00C34B44"/>
    <w:rsid w:val="00C36311"/>
    <w:rsid w:val="00C36931"/>
    <w:rsid w:val="00C41133"/>
    <w:rsid w:val="00C47323"/>
    <w:rsid w:val="00C47C61"/>
    <w:rsid w:val="00C51DDE"/>
    <w:rsid w:val="00C7039C"/>
    <w:rsid w:val="00C73621"/>
    <w:rsid w:val="00C76E8D"/>
    <w:rsid w:val="00C81D19"/>
    <w:rsid w:val="00C869E9"/>
    <w:rsid w:val="00C87527"/>
    <w:rsid w:val="00C8773A"/>
    <w:rsid w:val="00C90BA1"/>
    <w:rsid w:val="00C9389E"/>
    <w:rsid w:val="00CA2CB1"/>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072E"/>
    <w:rsid w:val="00D64E4E"/>
    <w:rsid w:val="00D6770A"/>
    <w:rsid w:val="00D73378"/>
    <w:rsid w:val="00D82C1F"/>
    <w:rsid w:val="00D82D7A"/>
    <w:rsid w:val="00D8351B"/>
    <w:rsid w:val="00D84DD3"/>
    <w:rsid w:val="00D93319"/>
    <w:rsid w:val="00D97BB3"/>
    <w:rsid w:val="00DA53EE"/>
    <w:rsid w:val="00DA66B0"/>
    <w:rsid w:val="00DA6904"/>
    <w:rsid w:val="00DB6BDC"/>
    <w:rsid w:val="00DB6FAB"/>
    <w:rsid w:val="00DC2E55"/>
    <w:rsid w:val="00DC6DD8"/>
    <w:rsid w:val="00DD0E29"/>
    <w:rsid w:val="00DD17B7"/>
    <w:rsid w:val="00DD2FA6"/>
    <w:rsid w:val="00DD39E2"/>
    <w:rsid w:val="00DD43BB"/>
    <w:rsid w:val="00DD517B"/>
    <w:rsid w:val="00DE3E86"/>
    <w:rsid w:val="00DE4F83"/>
    <w:rsid w:val="00DE78B5"/>
    <w:rsid w:val="00E00CCC"/>
    <w:rsid w:val="00E05047"/>
    <w:rsid w:val="00E07278"/>
    <w:rsid w:val="00E12862"/>
    <w:rsid w:val="00E147A7"/>
    <w:rsid w:val="00E15584"/>
    <w:rsid w:val="00E15EC8"/>
    <w:rsid w:val="00E2187A"/>
    <w:rsid w:val="00E261EF"/>
    <w:rsid w:val="00E30D7F"/>
    <w:rsid w:val="00E337C5"/>
    <w:rsid w:val="00E4455A"/>
    <w:rsid w:val="00E57150"/>
    <w:rsid w:val="00E67DBE"/>
    <w:rsid w:val="00E759CA"/>
    <w:rsid w:val="00E82DEE"/>
    <w:rsid w:val="00E91240"/>
    <w:rsid w:val="00E9529E"/>
    <w:rsid w:val="00EA2072"/>
    <w:rsid w:val="00EA2A15"/>
    <w:rsid w:val="00EB1F2A"/>
    <w:rsid w:val="00EB22F5"/>
    <w:rsid w:val="00EB5CFB"/>
    <w:rsid w:val="00EC4D64"/>
    <w:rsid w:val="00EC5004"/>
    <w:rsid w:val="00ED440F"/>
    <w:rsid w:val="00ED5DB3"/>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824FD"/>
    <w:rsid w:val="00F8799F"/>
    <w:rsid w:val="00F92F91"/>
    <w:rsid w:val="00F95C9E"/>
    <w:rsid w:val="00F9601E"/>
    <w:rsid w:val="00F96981"/>
    <w:rsid w:val="00F9756B"/>
    <w:rsid w:val="00FA11DF"/>
    <w:rsid w:val="00FB16D2"/>
    <w:rsid w:val="00FB4C25"/>
    <w:rsid w:val="00FB54B2"/>
    <w:rsid w:val="00FB60B0"/>
    <w:rsid w:val="00FB7A39"/>
    <w:rsid w:val="00FD039F"/>
    <w:rsid w:val="00FD1972"/>
    <w:rsid w:val="00FD6F59"/>
    <w:rsid w:val="00FD7DBA"/>
    <w:rsid w:val="00FE0002"/>
    <w:rsid w:val="00FE083F"/>
    <w:rsid w:val="00FE3356"/>
    <w:rsid w:val="00FE423A"/>
    <w:rsid w:val="00FE4CC9"/>
    <w:rsid w:val="00FE547E"/>
    <w:rsid w:val="00FE6300"/>
    <w:rsid w:val="00FE6939"/>
    <w:rsid w:val="00FF101F"/>
    <w:rsid w:val="00FF42B7"/>
    <w:rsid w:val="00FF5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character" w:styleId="Fett">
    <w:name w:val="Strong"/>
    <w:basedOn w:val="Absatz-Standardschriftart"/>
    <w:uiPriority w:val="22"/>
    <w:qFormat/>
    <w:rsid w:val="00653BE4"/>
    <w:rPr>
      <w:b/>
      <w:bCs/>
    </w:rPr>
  </w:style>
  <w:style w:type="character" w:customStyle="1" w:styleId="NichtaufgelsteErwhnung1">
    <w:name w:val="Nicht aufgelöste Erwähnung1"/>
    <w:basedOn w:val="Absatz-Standardschriftart"/>
    <w:uiPriority w:val="99"/>
    <w:semiHidden/>
    <w:unhideWhenUsed/>
    <w:rsid w:val="009C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4EE1B-B513-43C3-8DBF-38EFB421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2265</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2018-09-26T12:28:00Z</dcterms:created>
  <dcterms:modified xsi:type="dcterms:W3CDTF">2018-10-11T11:42:00Z</dcterms:modified>
</cp:coreProperties>
</file>