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BEF9" w14:textId="319DF5B9" w:rsidR="00CC6B9D" w:rsidRDefault="00CC6B9D"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b/>
          <w:bCs/>
          <w:sz w:val="28"/>
          <w:szCs w:val="28"/>
          <w:lang w:val="en-US"/>
        </w:rPr>
      </w:pPr>
      <w:r w:rsidRPr="00CC6B9D">
        <w:rPr>
          <w:rFonts w:ascii="Arial" w:hAnsi="Arial" w:cs="Arial"/>
          <w:b/>
          <w:bCs/>
          <w:sz w:val="28"/>
          <w:szCs w:val="28"/>
          <w:lang w:val="en-US"/>
        </w:rPr>
        <w:t>YPTECH Co., Ltd. is</w:t>
      </w:r>
      <w:r w:rsidR="00994A89">
        <w:rPr>
          <w:rFonts w:ascii="Arial" w:hAnsi="Arial" w:cs="Arial"/>
          <w:b/>
          <w:bCs/>
          <w:sz w:val="28"/>
          <w:szCs w:val="28"/>
          <w:lang w:val="en-US"/>
        </w:rPr>
        <w:t xml:space="preserve"> the new </w:t>
      </w:r>
      <w:r w:rsidR="00061AED">
        <w:rPr>
          <w:rFonts w:ascii="Arial" w:hAnsi="Arial" w:cs="Arial"/>
          <w:b/>
          <w:bCs/>
          <w:sz w:val="28"/>
          <w:szCs w:val="28"/>
          <w:lang w:val="en-US"/>
        </w:rPr>
        <w:t xml:space="preserve">Japanese </w:t>
      </w:r>
      <w:r w:rsidRPr="00CC6B9D">
        <w:rPr>
          <w:rFonts w:ascii="Arial" w:hAnsi="Arial" w:cs="Arial"/>
          <w:b/>
          <w:bCs/>
          <w:sz w:val="28"/>
          <w:szCs w:val="28"/>
          <w:lang w:val="en-US"/>
        </w:rPr>
        <w:t>distributor</w:t>
      </w:r>
      <w:r w:rsidR="00061AED">
        <w:rPr>
          <w:rFonts w:ascii="Arial" w:hAnsi="Arial" w:cs="Arial"/>
          <w:b/>
          <w:bCs/>
          <w:sz w:val="28"/>
          <w:szCs w:val="28"/>
          <w:lang w:val="en-US"/>
        </w:rPr>
        <w:t xml:space="preserve"> </w:t>
      </w:r>
      <w:r w:rsidRPr="00CC6B9D">
        <w:rPr>
          <w:rFonts w:ascii="Arial" w:hAnsi="Arial" w:cs="Arial"/>
          <w:b/>
          <w:bCs/>
          <w:sz w:val="28"/>
          <w:szCs w:val="28"/>
          <w:lang w:val="en-US"/>
        </w:rPr>
        <w:t xml:space="preserve">for </w:t>
      </w:r>
      <w:proofErr w:type="spellStart"/>
      <w:r w:rsidR="00061AED">
        <w:rPr>
          <w:rFonts w:ascii="Arial" w:hAnsi="Arial" w:cs="Arial"/>
          <w:b/>
          <w:bCs/>
          <w:sz w:val="28"/>
          <w:szCs w:val="28"/>
          <w:lang w:val="en-US"/>
        </w:rPr>
        <w:t>Delacon</w:t>
      </w:r>
      <w:proofErr w:type="spellEnd"/>
    </w:p>
    <w:p w14:paraId="403D7AE7" w14:textId="134BF800" w:rsidR="00081C56" w:rsidRPr="00081C56" w:rsidRDefault="00081C56" w:rsidP="00081C56">
      <w:pPr>
        <w:spacing w:after="240"/>
        <w:rPr>
          <w:rFonts w:ascii="Arial" w:hAnsi="Arial" w:cs="Arial"/>
          <w:b/>
          <w:bCs/>
          <w:sz w:val="22"/>
          <w:szCs w:val="22"/>
          <w:lang w:val="en-US" w:eastAsia="de-DE"/>
        </w:rPr>
      </w:pPr>
      <w:r w:rsidRPr="00081C56">
        <w:rPr>
          <w:rFonts w:ascii="Arial" w:hAnsi="Arial" w:cs="Arial"/>
          <w:b/>
          <w:bCs/>
          <w:sz w:val="22"/>
          <w:szCs w:val="22"/>
          <w:lang w:val="en-US" w:eastAsia="de-DE"/>
        </w:rPr>
        <w:t xml:space="preserve">Together with YPTECH Co., Ltd., </w:t>
      </w:r>
      <w:proofErr w:type="spellStart"/>
      <w:r w:rsidRPr="00081C56">
        <w:rPr>
          <w:rFonts w:ascii="Arial" w:hAnsi="Arial" w:cs="Arial"/>
          <w:b/>
          <w:bCs/>
          <w:sz w:val="22"/>
          <w:szCs w:val="22"/>
          <w:lang w:val="en-US" w:eastAsia="de-DE"/>
        </w:rPr>
        <w:t>Delacon</w:t>
      </w:r>
      <w:proofErr w:type="spellEnd"/>
      <w:r w:rsidRPr="00081C56">
        <w:rPr>
          <w:rFonts w:ascii="Arial" w:hAnsi="Arial" w:cs="Arial"/>
          <w:b/>
          <w:bCs/>
          <w:sz w:val="22"/>
          <w:szCs w:val="22"/>
          <w:lang w:val="en-US" w:eastAsia="de-DE"/>
        </w:rPr>
        <w:t xml:space="preserve"> is now also breaking grounds in Japan. Since September, the Tokyo h</w:t>
      </w:r>
      <w:bookmarkStart w:id="0" w:name="_GoBack"/>
      <w:bookmarkEnd w:id="0"/>
      <w:r w:rsidRPr="00081C56">
        <w:rPr>
          <w:rFonts w:ascii="Arial" w:hAnsi="Arial" w:cs="Arial"/>
          <w:b/>
          <w:bCs/>
          <w:sz w:val="22"/>
          <w:szCs w:val="22"/>
          <w:lang w:val="en-US" w:eastAsia="de-DE"/>
        </w:rPr>
        <w:t>ome</w:t>
      </w:r>
      <w:r w:rsidR="001C4758">
        <w:rPr>
          <w:rFonts w:ascii="Arial" w:hAnsi="Arial" w:cs="Arial"/>
          <w:b/>
          <w:bCs/>
          <w:sz w:val="22"/>
          <w:szCs w:val="22"/>
          <w:lang w:val="en-US" w:eastAsia="de-DE"/>
        </w:rPr>
        <w:t>-</w:t>
      </w:r>
      <w:r w:rsidRPr="00081C56">
        <w:rPr>
          <w:rFonts w:ascii="Arial" w:hAnsi="Arial" w:cs="Arial"/>
          <w:b/>
          <w:bCs/>
          <w:sz w:val="22"/>
          <w:szCs w:val="22"/>
          <w:lang w:val="en-US" w:eastAsia="de-DE"/>
        </w:rPr>
        <w:t xml:space="preserve">based YPTECH Co., Ltd. is the exclusive distributor for </w:t>
      </w:r>
      <w:proofErr w:type="spellStart"/>
      <w:r w:rsidRPr="00081C56">
        <w:rPr>
          <w:rFonts w:ascii="Arial" w:hAnsi="Arial" w:cs="Arial"/>
          <w:b/>
          <w:bCs/>
          <w:sz w:val="22"/>
          <w:szCs w:val="22"/>
          <w:lang w:val="en-US" w:eastAsia="de-DE"/>
        </w:rPr>
        <w:t>Delacon’s</w:t>
      </w:r>
      <w:proofErr w:type="spellEnd"/>
      <w:r w:rsidRPr="00081C56">
        <w:rPr>
          <w:rFonts w:ascii="Arial" w:hAnsi="Arial" w:cs="Arial"/>
          <w:b/>
          <w:bCs/>
          <w:sz w:val="22"/>
          <w:szCs w:val="22"/>
          <w:lang w:val="en-US" w:eastAsia="de-DE"/>
        </w:rPr>
        <w:t xml:space="preserve"> phytogenic feed additives. The natural solutions are now available in the company’s portfolio for ruminant, poultry</w:t>
      </w:r>
      <w:r w:rsidR="00483FA6">
        <w:rPr>
          <w:rFonts w:ascii="Arial" w:hAnsi="Arial" w:cs="Arial"/>
          <w:b/>
          <w:bCs/>
          <w:sz w:val="22"/>
          <w:szCs w:val="22"/>
          <w:lang w:val="en-US" w:eastAsia="de-DE"/>
        </w:rPr>
        <w:t>,</w:t>
      </w:r>
      <w:r w:rsidRPr="00081C56">
        <w:rPr>
          <w:rFonts w:ascii="Arial" w:hAnsi="Arial" w:cs="Arial"/>
          <w:b/>
          <w:bCs/>
          <w:sz w:val="22"/>
          <w:szCs w:val="22"/>
          <w:lang w:val="en-US" w:eastAsia="de-DE"/>
        </w:rPr>
        <w:t xml:space="preserve"> and swine. </w:t>
      </w:r>
    </w:p>
    <w:p w14:paraId="37C39A4D" w14:textId="630FDE29" w:rsidR="001A611A" w:rsidRPr="001A611A" w:rsidRDefault="001A611A" w:rsidP="001A611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1A611A">
        <w:rPr>
          <w:rFonts w:ascii="Arial" w:eastAsia="Suisse BP Int'l Regular" w:hAnsi="Arial" w:cs="Arial"/>
          <w:color w:val="auto"/>
          <w:sz w:val="22"/>
          <w:szCs w:val="22"/>
          <w:lang w:val="en-US"/>
        </w:rPr>
        <w:t>In Japan, it is still allowed to use antibiotic-growth promoters (AGPs) in</w:t>
      </w:r>
      <w:r w:rsidR="00483FA6">
        <w:rPr>
          <w:rFonts w:ascii="Arial" w:eastAsia="Suisse BP Int'l Regular" w:hAnsi="Arial" w:cs="Arial"/>
          <w:color w:val="auto"/>
          <w:sz w:val="22"/>
          <w:szCs w:val="22"/>
          <w:lang w:val="en-US"/>
        </w:rPr>
        <w:t xml:space="preserve"> the</w:t>
      </w:r>
      <w:r w:rsidRPr="001A611A">
        <w:rPr>
          <w:rFonts w:ascii="Arial" w:eastAsia="Suisse BP Int'l Regular" w:hAnsi="Arial" w:cs="Arial"/>
          <w:color w:val="auto"/>
          <w:sz w:val="22"/>
          <w:szCs w:val="22"/>
          <w:lang w:val="en-US"/>
        </w:rPr>
        <w:t xml:space="preserve"> feed. However, livestock producers increasingly shift to production without AGPs due to consumer</w:t>
      </w:r>
      <w:r w:rsidR="009C234C">
        <w:rPr>
          <w:rFonts w:ascii="Arial" w:eastAsia="Suisse BP Int'l Regular" w:hAnsi="Arial" w:cs="Arial"/>
          <w:color w:val="auto"/>
          <w:sz w:val="22"/>
          <w:szCs w:val="22"/>
          <w:lang w:val="en-US"/>
        </w:rPr>
        <w:t xml:space="preserve"> </w:t>
      </w:r>
      <w:r w:rsidRPr="001A611A">
        <w:rPr>
          <w:rFonts w:ascii="Arial" w:eastAsia="Suisse BP Int'l Regular" w:hAnsi="Arial" w:cs="Arial"/>
          <w:color w:val="auto"/>
          <w:sz w:val="22"/>
          <w:szCs w:val="22"/>
          <w:lang w:val="en-US"/>
        </w:rPr>
        <w:t>demand</w:t>
      </w:r>
      <w:r w:rsidR="009C234C">
        <w:rPr>
          <w:rFonts w:ascii="Arial" w:eastAsia="Suisse BP Int'l Regular" w:hAnsi="Arial" w:cs="Arial"/>
          <w:color w:val="auto"/>
          <w:sz w:val="22"/>
          <w:szCs w:val="22"/>
          <w:lang w:val="en-US"/>
        </w:rPr>
        <w:t>s</w:t>
      </w:r>
      <w:r w:rsidRPr="001A611A">
        <w:rPr>
          <w:rFonts w:ascii="Arial" w:eastAsia="Suisse BP Int'l Regular" w:hAnsi="Arial" w:cs="Arial"/>
          <w:color w:val="auto"/>
          <w:sz w:val="22"/>
          <w:szCs w:val="22"/>
          <w:lang w:val="en-US"/>
        </w:rPr>
        <w:t xml:space="preserve">. So, </w:t>
      </w:r>
      <w:r w:rsidR="001C4758">
        <w:rPr>
          <w:rFonts w:ascii="Arial" w:eastAsia="Suisse BP Int'l Regular" w:hAnsi="Arial" w:cs="Arial"/>
          <w:color w:val="auto"/>
          <w:sz w:val="22"/>
          <w:szCs w:val="22"/>
          <w:lang w:val="en-US"/>
        </w:rPr>
        <w:t xml:space="preserve">the </w:t>
      </w:r>
      <w:r w:rsidRPr="001A611A">
        <w:rPr>
          <w:rFonts w:ascii="Arial" w:eastAsia="Suisse BP Int'l Regular" w:hAnsi="Arial" w:cs="Arial"/>
          <w:color w:val="auto"/>
          <w:sz w:val="22"/>
          <w:szCs w:val="22"/>
          <w:lang w:val="en-US"/>
        </w:rPr>
        <w:t xml:space="preserve">Japanese feed industry is always looking for </w:t>
      </w:r>
      <w:r w:rsidRPr="006933C9">
        <w:rPr>
          <w:rFonts w:ascii="Arial" w:eastAsia="Suisse BP Int'l Regular" w:hAnsi="Arial" w:cs="Arial"/>
          <w:color w:val="auto"/>
          <w:sz w:val="22"/>
          <w:szCs w:val="22"/>
          <w:lang w:val="en-US"/>
        </w:rPr>
        <w:t>new products to</w:t>
      </w:r>
      <w:r w:rsidR="006933C9" w:rsidRPr="006933C9">
        <w:rPr>
          <w:rFonts w:ascii="Arial" w:eastAsia="Suisse BP Int'l Regular" w:hAnsi="Arial" w:cs="Arial"/>
          <w:color w:val="auto"/>
          <w:sz w:val="22"/>
          <w:szCs w:val="22"/>
          <w:lang w:val="en-US"/>
        </w:rPr>
        <w:t xml:space="preserve"> support</w:t>
      </w:r>
      <w:r w:rsidRPr="006933C9">
        <w:rPr>
          <w:rFonts w:ascii="Arial" w:eastAsia="Suisse BP Int'l Regular" w:hAnsi="Arial" w:cs="Arial"/>
          <w:color w:val="auto"/>
          <w:sz w:val="22"/>
          <w:szCs w:val="22"/>
          <w:lang w:val="en-US"/>
        </w:rPr>
        <w:t xml:space="preserve"> animal </w:t>
      </w:r>
      <w:r w:rsidRPr="001A611A">
        <w:rPr>
          <w:rFonts w:ascii="Arial" w:eastAsia="Suisse BP Int'l Regular" w:hAnsi="Arial" w:cs="Arial"/>
          <w:color w:val="auto"/>
          <w:sz w:val="22"/>
          <w:szCs w:val="22"/>
          <w:lang w:val="en-US"/>
        </w:rPr>
        <w:t xml:space="preserve">health and performance. Phytogenic feed additives will be one of the solutions. “That’s why we were looking for a strong distributor that drives natural solutions forward. With YPTECH Co., Ltd. we found a partner that exceeds our requirements. A team of 20 members does excellent work with feed millers, and gained tremendous market insights since 1984,” says Yoshinori Hashizawa, </w:t>
      </w:r>
      <w:proofErr w:type="spellStart"/>
      <w:r w:rsidRPr="001A611A">
        <w:rPr>
          <w:rFonts w:ascii="Arial" w:eastAsia="Suisse BP Int'l Regular" w:hAnsi="Arial" w:cs="Arial"/>
          <w:color w:val="auto"/>
          <w:sz w:val="22"/>
          <w:szCs w:val="22"/>
          <w:lang w:val="en-US"/>
        </w:rPr>
        <w:t>Delacon’s</w:t>
      </w:r>
      <w:proofErr w:type="spellEnd"/>
      <w:r w:rsidRPr="001A611A">
        <w:rPr>
          <w:rFonts w:ascii="Arial" w:eastAsia="Suisse BP Int'l Regular" w:hAnsi="Arial" w:cs="Arial"/>
          <w:color w:val="auto"/>
          <w:sz w:val="22"/>
          <w:szCs w:val="22"/>
          <w:lang w:val="en-US"/>
        </w:rPr>
        <w:t xml:space="preserve"> Country Sales Manager Japan.</w:t>
      </w:r>
    </w:p>
    <w:p w14:paraId="27F48A43" w14:textId="5C5DCF4D" w:rsidR="001A611A" w:rsidRDefault="001A611A" w:rsidP="001A611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1A611A">
        <w:rPr>
          <w:rFonts w:ascii="Arial" w:eastAsia="Suisse BP Int'l Regular" w:hAnsi="Arial" w:cs="Arial"/>
          <w:color w:val="auto"/>
          <w:sz w:val="22"/>
          <w:szCs w:val="22"/>
          <w:lang w:val="en-US"/>
        </w:rPr>
        <w:t>In October, Yoshinori joined the Asian Sales team as Country Sales Manager Japan. He direc</w:t>
      </w:r>
      <w:r w:rsidR="00AA04B2">
        <w:rPr>
          <w:rFonts w:ascii="Arial" w:eastAsia="Suisse BP Int'l Regular" w:hAnsi="Arial" w:cs="Arial"/>
          <w:color w:val="auto"/>
          <w:sz w:val="22"/>
          <w:szCs w:val="22"/>
          <w:lang w:val="en-US"/>
        </w:rPr>
        <w:t>tly reports to Gina Medina, Asia Sales Group Leader</w:t>
      </w:r>
      <w:r w:rsidRPr="001A611A">
        <w:rPr>
          <w:rFonts w:ascii="Arial" w:eastAsia="Suisse BP Int'l Regular" w:hAnsi="Arial" w:cs="Arial"/>
          <w:color w:val="auto"/>
          <w:sz w:val="22"/>
          <w:szCs w:val="22"/>
          <w:lang w:val="en-US"/>
        </w:rPr>
        <w:t xml:space="preserve">. </w:t>
      </w:r>
      <w:r w:rsidR="00C44C27">
        <w:rPr>
          <w:rFonts w:ascii="Arial" w:eastAsia="Suisse BP Int'l Regular" w:hAnsi="Arial" w:cs="Arial"/>
          <w:color w:val="auto"/>
          <w:sz w:val="22"/>
          <w:szCs w:val="22"/>
          <w:lang w:val="en-US"/>
        </w:rPr>
        <w:t>Before</w:t>
      </w:r>
      <w:r w:rsidR="00AA04B2">
        <w:rPr>
          <w:rFonts w:ascii="Arial" w:eastAsia="Suisse BP Int'l Regular" w:hAnsi="Arial" w:cs="Arial"/>
          <w:color w:val="auto"/>
          <w:sz w:val="22"/>
          <w:szCs w:val="22"/>
          <w:lang w:val="en-US"/>
        </w:rPr>
        <w:t xml:space="preserve"> </w:t>
      </w:r>
      <w:proofErr w:type="spellStart"/>
      <w:r w:rsidR="00AA04B2">
        <w:rPr>
          <w:rFonts w:ascii="Arial" w:eastAsia="Suisse BP Int'l Regular" w:hAnsi="Arial" w:cs="Arial"/>
          <w:color w:val="auto"/>
          <w:sz w:val="22"/>
          <w:szCs w:val="22"/>
          <w:lang w:val="en-US"/>
        </w:rPr>
        <w:t>Delacon</w:t>
      </w:r>
      <w:proofErr w:type="spellEnd"/>
      <w:r w:rsidR="00AA04B2">
        <w:rPr>
          <w:rFonts w:ascii="Arial" w:eastAsia="Suisse BP Int'l Regular" w:hAnsi="Arial" w:cs="Arial"/>
          <w:color w:val="auto"/>
          <w:sz w:val="22"/>
          <w:szCs w:val="22"/>
          <w:lang w:val="en-US"/>
        </w:rPr>
        <w:t xml:space="preserve">, Yoshi was providing services to </w:t>
      </w:r>
      <w:r w:rsidRPr="001A611A">
        <w:rPr>
          <w:rFonts w:ascii="Arial" w:eastAsia="Suisse BP Int'l Regular" w:hAnsi="Arial" w:cs="Arial"/>
          <w:color w:val="auto"/>
          <w:sz w:val="22"/>
          <w:szCs w:val="22"/>
          <w:lang w:val="en-US"/>
        </w:rPr>
        <w:t>U.S. Soybean Export Council: “I conducted animal nutrition workshops, seminars</w:t>
      </w:r>
      <w:r w:rsidR="00C44C27">
        <w:rPr>
          <w:rFonts w:ascii="Arial" w:eastAsia="Suisse BP Int'l Regular" w:hAnsi="Arial" w:cs="Arial"/>
          <w:color w:val="auto"/>
          <w:sz w:val="22"/>
          <w:szCs w:val="22"/>
          <w:lang w:val="en-US"/>
        </w:rPr>
        <w:t>,</w:t>
      </w:r>
      <w:r w:rsidRPr="001A611A">
        <w:rPr>
          <w:rFonts w:ascii="Arial" w:eastAsia="Suisse BP Int'l Regular" w:hAnsi="Arial" w:cs="Arial"/>
          <w:color w:val="auto"/>
          <w:sz w:val="22"/>
          <w:szCs w:val="22"/>
          <w:lang w:val="en-US"/>
        </w:rPr>
        <w:t xml:space="preserve"> and training courses</w:t>
      </w:r>
      <w:r w:rsidR="00C44C27">
        <w:rPr>
          <w:rFonts w:ascii="Arial" w:eastAsia="Suisse BP Int'l Regular" w:hAnsi="Arial" w:cs="Arial"/>
          <w:color w:val="auto"/>
          <w:sz w:val="22"/>
          <w:szCs w:val="22"/>
          <w:lang w:val="en-US"/>
        </w:rPr>
        <w:t xml:space="preserve"> </w:t>
      </w:r>
      <w:r w:rsidRPr="001A611A">
        <w:rPr>
          <w:rFonts w:ascii="Arial" w:eastAsia="Suisse BP Int'l Regular" w:hAnsi="Arial" w:cs="Arial"/>
          <w:color w:val="auto"/>
          <w:sz w:val="22"/>
          <w:szCs w:val="22"/>
          <w:lang w:val="en-US"/>
        </w:rPr>
        <w:t>for animal producers and feed millers.” Moreover, Yoshinori’s experience is based on the work</w:t>
      </w:r>
      <w:r w:rsidR="00B25BE6">
        <w:rPr>
          <w:rFonts w:ascii="Arial" w:eastAsia="Suisse BP Int'l Regular" w:hAnsi="Arial" w:cs="Arial"/>
          <w:color w:val="auto"/>
          <w:sz w:val="22"/>
          <w:szCs w:val="22"/>
          <w:lang w:val="en-US"/>
        </w:rPr>
        <w:t xml:space="preserve"> as a technical advisor. </w:t>
      </w:r>
      <w:r w:rsidR="00AA04B2">
        <w:rPr>
          <w:rFonts w:ascii="Arial" w:eastAsia="Suisse BP Int'l Regular" w:hAnsi="Arial" w:cs="Arial"/>
          <w:color w:val="auto"/>
          <w:sz w:val="22"/>
          <w:szCs w:val="22"/>
          <w:lang w:val="en-US"/>
        </w:rPr>
        <w:t xml:space="preserve"> His previous company </w:t>
      </w:r>
      <w:r w:rsidR="00535C0F">
        <w:rPr>
          <w:rFonts w:ascii="Arial" w:eastAsia="Suisse BP Int'l Regular" w:hAnsi="Arial" w:cs="Arial"/>
          <w:color w:val="auto"/>
          <w:sz w:val="22"/>
          <w:szCs w:val="22"/>
          <w:lang w:val="en-US"/>
        </w:rPr>
        <w:t>deals with</w:t>
      </w:r>
      <w:r w:rsidRPr="001A611A">
        <w:rPr>
          <w:rFonts w:ascii="Arial" w:eastAsia="Suisse BP Int'l Regular" w:hAnsi="Arial" w:cs="Arial"/>
          <w:color w:val="auto"/>
          <w:sz w:val="22"/>
          <w:szCs w:val="22"/>
          <w:lang w:val="en-US"/>
        </w:rPr>
        <w:t xml:space="preserve"> yeast-based product and organic minerals. “Now, I am looking forward to learning new techniques </w:t>
      </w:r>
      <w:r w:rsidR="000F6554">
        <w:rPr>
          <w:rFonts w:ascii="Arial" w:eastAsia="Suisse BP Int'l Regular" w:hAnsi="Arial" w:cs="Arial"/>
          <w:color w:val="auto"/>
          <w:sz w:val="22"/>
          <w:szCs w:val="22"/>
          <w:lang w:val="en-US"/>
        </w:rPr>
        <w:t>in improving</w:t>
      </w:r>
      <w:r w:rsidRPr="001A611A">
        <w:rPr>
          <w:rFonts w:ascii="Arial" w:eastAsia="Suisse BP Int'l Regular" w:hAnsi="Arial" w:cs="Arial"/>
          <w:color w:val="auto"/>
          <w:sz w:val="22"/>
          <w:szCs w:val="22"/>
          <w:lang w:val="en-US"/>
        </w:rPr>
        <w:t xml:space="preserve"> performance and profitability by the power of nature and to shar</w:t>
      </w:r>
      <w:r w:rsidR="0048694E">
        <w:rPr>
          <w:rFonts w:ascii="Arial" w:eastAsia="Suisse BP Int'l Regular" w:hAnsi="Arial" w:cs="Arial"/>
          <w:color w:val="auto"/>
          <w:sz w:val="22"/>
          <w:szCs w:val="22"/>
          <w:lang w:val="en-US"/>
        </w:rPr>
        <w:t>ing</w:t>
      </w:r>
      <w:r w:rsidRPr="001A611A">
        <w:rPr>
          <w:rFonts w:ascii="Arial" w:eastAsia="Suisse BP Int'l Regular" w:hAnsi="Arial" w:cs="Arial"/>
          <w:color w:val="auto"/>
          <w:sz w:val="22"/>
          <w:szCs w:val="22"/>
          <w:lang w:val="en-US"/>
        </w:rPr>
        <w:t xml:space="preserve"> these insights with my customers,” he says.</w:t>
      </w:r>
    </w:p>
    <w:p w14:paraId="15E6A0EE" w14:textId="2E6D015E" w:rsidR="00A06910" w:rsidRDefault="00A06910" w:rsidP="001A611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Pr>
          <w:rFonts w:ascii="Arial" w:eastAsia="Suisse BP Int'l Regular" w:hAnsi="Arial" w:cs="Arial"/>
          <w:color w:val="auto"/>
          <w:sz w:val="22"/>
          <w:szCs w:val="22"/>
          <w:lang w:val="en-US"/>
        </w:rPr>
        <w:t>“</w:t>
      </w:r>
      <w:proofErr w:type="spellStart"/>
      <w:r>
        <w:rPr>
          <w:rFonts w:ascii="Arial" w:eastAsia="Suisse BP Int'l Regular" w:hAnsi="Arial" w:cs="Arial"/>
          <w:color w:val="auto"/>
          <w:sz w:val="22"/>
          <w:szCs w:val="22"/>
          <w:lang w:val="en-US"/>
        </w:rPr>
        <w:t>Delacon</w:t>
      </w:r>
      <w:proofErr w:type="spellEnd"/>
      <w:r>
        <w:rPr>
          <w:rFonts w:ascii="Arial" w:eastAsia="Suisse BP Int'l Regular" w:hAnsi="Arial" w:cs="Arial"/>
          <w:color w:val="auto"/>
          <w:sz w:val="22"/>
          <w:szCs w:val="22"/>
          <w:lang w:val="en-US"/>
        </w:rPr>
        <w:t xml:space="preserve"> is trusting YPTECH for its strong capabilities and strengths in </w:t>
      </w:r>
      <w:r w:rsidR="00F52E48">
        <w:rPr>
          <w:rFonts w:ascii="Arial" w:eastAsia="Suisse BP Int'l Regular" w:hAnsi="Arial" w:cs="Arial"/>
          <w:color w:val="auto"/>
          <w:sz w:val="22"/>
          <w:szCs w:val="22"/>
          <w:lang w:val="en-US"/>
        </w:rPr>
        <w:t>the Japanese</w:t>
      </w:r>
      <w:r>
        <w:rPr>
          <w:rFonts w:ascii="Arial" w:eastAsia="Suisse BP Int'l Regular" w:hAnsi="Arial" w:cs="Arial"/>
          <w:color w:val="auto"/>
          <w:sz w:val="22"/>
          <w:szCs w:val="22"/>
          <w:lang w:val="en-US"/>
        </w:rPr>
        <w:t xml:space="preserve"> market. With our new partnership </w:t>
      </w:r>
      <w:r w:rsidR="00F52E48">
        <w:rPr>
          <w:rFonts w:ascii="Arial" w:eastAsia="Suisse BP Int'l Regular" w:hAnsi="Arial" w:cs="Arial"/>
          <w:color w:val="auto"/>
          <w:sz w:val="22"/>
          <w:szCs w:val="22"/>
          <w:lang w:val="en-US"/>
        </w:rPr>
        <w:t>a</w:t>
      </w:r>
      <w:r>
        <w:rPr>
          <w:rFonts w:ascii="Arial" w:eastAsia="Suisse BP Int'l Regular" w:hAnsi="Arial" w:cs="Arial"/>
          <w:color w:val="auto"/>
          <w:sz w:val="22"/>
          <w:szCs w:val="22"/>
          <w:lang w:val="en-US"/>
        </w:rPr>
        <w:t xml:space="preserve">nd the presence of Yoshi as </w:t>
      </w:r>
      <w:r w:rsidR="00F52E48">
        <w:rPr>
          <w:rFonts w:ascii="Arial" w:eastAsia="Suisse BP Int'l Regular" w:hAnsi="Arial" w:cs="Arial"/>
          <w:color w:val="auto"/>
          <w:sz w:val="22"/>
          <w:szCs w:val="22"/>
          <w:lang w:val="en-US"/>
        </w:rPr>
        <w:t>local</w:t>
      </w:r>
      <w:r>
        <w:rPr>
          <w:rFonts w:ascii="Arial" w:eastAsia="Suisse BP Int'l Regular" w:hAnsi="Arial" w:cs="Arial"/>
          <w:color w:val="auto"/>
          <w:sz w:val="22"/>
          <w:szCs w:val="22"/>
          <w:lang w:val="en-US"/>
        </w:rPr>
        <w:t xml:space="preserve"> staff and support</w:t>
      </w:r>
      <w:r w:rsidR="00F52E48">
        <w:rPr>
          <w:rFonts w:ascii="Arial" w:eastAsia="Suisse BP Int'l Regular" w:hAnsi="Arial" w:cs="Arial"/>
          <w:color w:val="auto"/>
          <w:sz w:val="22"/>
          <w:szCs w:val="22"/>
          <w:lang w:val="en-US"/>
        </w:rPr>
        <w:t xml:space="preserve"> for </w:t>
      </w:r>
      <w:proofErr w:type="spellStart"/>
      <w:r w:rsidR="00F52E48">
        <w:rPr>
          <w:rFonts w:ascii="Arial" w:eastAsia="Suisse BP Int'l Regular" w:hAnsi="Arial" w:cs="Arial"/>
          <w:color w:val="auto"/>
          <w:sz w:val="22"/>
          <w:szCs w:val="22"/>
          <w:lang w:val="en-US"/>
        </w:rPr>
        <w:t>Delacon</w:t>
      </w:r>
      <w:proofErr w:type="spellEnd"/>
      <w:r>
        <w:rPr>
          <w:rFonts w:ascii="Arial" w:eastAsia="Suisse BP Int'l Regular" w:hAnsi="Arial" w:cs="Arial"/>
          <w:color w:val="auto"/>
          <w:sz w:val="22"/>
          <w:szCs w:val="22"/>
          <w:lang w:val="en-US"/>
        </w:rPr>
        <w:t xml:space="preserve">, we are looking forward to our success as we bring the power of </w:t>
      </w:r>
      <w:proofErr w:type="spellStart"/>
      <w:r>
        <w:rPr>
          <w:rFonts w:ascii="Arial" w:eastAsia="Suisse BP Int'l Regular" w:hAnsi="Arial" w:cs="Arial"/>
          <w:color w:val="auto"/>
          <w:sz w:val="22"/>
          <w:szCs w:val="22"/>
          <w:lang w:val="en-US"/>
        </w:rPr>
        <w:t>phytogenics</w:t>
      </w:r>
      <w:proofErr w:type="spellEnd"/>
      <w:r>
        <w:rPr>
          <w:rFonts w:ascii="Arial" w:eastAsia="Suisse BP Int'l Regular" w:hAnsi="Arial" w:cs="Arial"/>
          <w:color w:val="auto"/>
          <w:sz w:val="22"/>
          <w:szCs w:val="22"/>
          <w:lang w:val="en-US"/>
        </w:rPr>
        <w:t xml:space="preserve"> </w:t>
      </w:r>
      <w:r w:rsidR="00F52E48">
        <w:rPr>
          <w:rFonts w:ascii="Arial" w:eastAsia="Suisse BP Int'l Regular" w:hAnsi="Arial" w:cs="Arial"/>
          <w:color w:val="auto"/>
          <w:sz w:val="22"/>
          <w:szCs w:val="22"/>
          <w:lang w:val="en-US"/>
        </w:rPr>
        <w:t>to</w:t>
      </w:r>
      <w:r>
        <w:rPr>
          <w:rFonts w:ascii="Arial" w:eastAsia="Suisse BP Int'l Regular" w:hAnsi="Arial" w:cs="Arial"/>
          <w:color w:val="auto"/>
          <w:sz w:val="22"/>
          <w:szCs w:val="22"/>
          <w:lang w:val="en-US"/>
        </w:rPr>
        <w:t xml:space="preserve"> Japan”, says Stephane Jolain, </w:t>
      </w:r>
      <w:proofErr w:type="spellStart"/>
      <w:r>
        <w:rPr>
          <w:rFonts w:ascii="Arial" w:eastAsia="Suisse BP Int'l Regular" w:hAnsi="Arial" w:cs="Arial"/>
          <w:color w:val="auto"/>
          <w:sz w:val="22"/>
          <w:szCs w:val="22"/>
          <w:lang w:val="en-US"/>
        </w:rPr>
        <w:t>Delacon</w:t>
      </w:r>
      <w:proofErr w:type="spellEnd"/>
      <w:r>
        <w:rPr>
          <w:rFonts w:ascii="Arial" w:eastAsia="Suisse BP Int'l Regular" w:hAnsi="Arial" w:cs="Arial"/>
          <w:color w:val="auto"/>
          <w:sz w:val="22"/>
          <w:szCs w:val="22"/>
          <w:lang w:val="en-US"/>
        </w:rPr>
        <w:t xml:space="preserve"> Global Sales and Marketing Director.</w:t>
      </w:r>
    </w:p>
    <w:p w14:paraId="6252BB84" w14:textId="1B2249E6" w:rsidR="00F9601E" w:rsidRPr="00A0743E" w:rsidRDefault="00680DE3"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Pr>
          <w:rFonts w:ascii="Arial" w:eastAsia="Suisse BP Int'l Regular" w:hAnsi="Arial" w:cs="Arial"/>
          <w:b/>
          <w:bCs/>
          <w:color w:val="auto"/>
          <w:sz w:val="22"/>
          <w:szCs w:val="22"/>
          <w:lang w:val="en-US"/>
        </w:rPr>
        <w:t xml:space="preserve">About </w:t>
      </w:r>
      <w:proofErr w:type="spellStart"/>
      <w:r>
        <w:rPr>
          <w:rFonts w:ascii="Arial" w:eastAsia="Suisse BP Int'l Regular" w:hAnsi="Arial" w:cs="Arial"/>
          <w:b/>
          <w:bCs/>
          <w:color w:val="auto"/>
          <w:sz w:val="22"/>
          <w:szCs w:val="22"/>
          <w:lang w:val="en-US"/>
        </w:rPr>
        <w:t>Delacon</w:t>
      </w:r>
      <w:proofErr w:type="spellEnd"/>
    </w:p>
    <w:p w14:paraId="03A4C9AF" w14:textId="00EF5E0D" w:rsidR="00680DE3" w:rsidRPr="00680DE3" w:rsidRDefault="00680DE3" w:rsidP="00680DE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proofErr w:type="spellStart"/>
      <w:r w:rsidRPr="00680DE3">
        <w:rPr>
          <w:rFonts w:ascii="Arial" w:eastAsia="Suisse BP Int'l Regular" w:hAnsi="Arial" w:cs="Arial"/>
          <w:color w:val="auto"/>
          <w:sz w:val="22"/>
          <w:szCs w:val="22"/>
          <w:lang w:val="en-US"/>
        </w:rPr>
        <w:t>Delacon</w:t>
      </w:r>
      <w:proofErr w:type="spellEnd"/>
      <w:r w:rsidRPr="00680DE3">
        <w:rPr>
          <w:rFonts w:ascii="Arial" w:eastAsia="Suisse BP Int'l Regular" w:hAnsi="Arial" w:cs="Arial"/>
          <w:color w:val="auto"/>
          <w:sz w:val="22"/>
          <w:szCs w:val="22"/>
          <w:lang w:val="en-US"/>
        </w:rPr>
        <w:t xml:space="preserve"> coined the term ‘phytogenic feed additives,’ and has been the </w:t>
      </w:r>
      <w:r w:rsidR="000E1893">
        <w:rPr>
          <w:rFonts w:ascii="Arial" w:eastAsia="Suisse BP Int'l Regular" w:hAnsi="Arial" w:cs="Arial"/>
          <w:color w:val="auto"/>
          <w:sz w:val="22"/>
          <w:szCs w:val="22"/>
          <w:lang w:val="en-US"/>
        </w:rPr>
        <w:t>expert</w:t>
      </w:r>
      <w:r w:rsidRPr="00680DE3">
        <w:rPr>
          <w:rFonts w:ascii="Arial" w:eastAsia="Suisse BP Int'l Regular" w:hAnsi="Arial" w:cs="Arial"/>
          <w:color w:val="auto"/>
          <w:sz w:val="22"/>
          <w:szCs w:val="22"/>
          <w:lang w:val="en-US"/>
        </w:rPr>
        <w:t xml:space="preserve"> and global leader in this category for three decades. It invests ten percent of its annual turnover into research and development. The company continuously extends the product portfolio to serve market demands – such as heat stress and gut integrity.</w:t>
      </w:r>
    </w:p>
    <w:p w14:paraId="1D9003A6" w14:textId="527EC907" w:rsidR="00896361" w:rsidRPr="008F0F8A" w:rsidRDefault="00680DE3" w:rsidP="00680DE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680DE3">
        <w:rPr>
          <w:rFonts w:ascii="Arial" w:eastAsia="Suisse BP Int'l Regular" w:hAnsi="Arial" w:cs="Arial"/>
          <w:color w:val="auto"/>
          <w:sz w:val="22"/>
          <w:szCs w:val="22"/>
          <w:lang w:val="en-US"/>
        </w:rPr>
        <w:t xml:space="preserve">Independent scientific institutions, such as the European Food Safety Authority (EFSA) confirm product safety and efficiency. For example, </w:t>
      </w:r>
      <w:proofErr w:type="spellStart"/>
      <w:r w:rsidRPr="00680DE3">
        <w:rPr>
          <w:rFonts w:ascii="Arial" w:eastAsia="Suisse BP Int'l Regular" w:hAnsi="Arial" w:cs="Arial"/>
          <w:color w:val="auto"/>
          <w:sz w:val="22"/>
          <w:szCs w:val="22"/>
          <w:lang w:val="en-US"/>
        </w:rPr>
        <w:t>Frest</w:t>
      </w:r>
      <w:r w:rsidR="001C1DAC">
        <w:rPr>
          <w:rFonts w:ascii="Arial" w:eastAsia="Suisse BP Int'l Regular" w:hAnsi="Arial" w:cs="Arial"/>
          <w:color w:val="auto"/>
          <w:sz w:val="22"/>
          <w:szCs w:val="22"/>
          <w:lang w:val="en-US"/>
        </w:rPr>
        <w:t>a</w:t>
      </w:r>
      <w:proofErr w:type="spellEnd"/>
      <w:r w:rsidR="001C1DAC" w:rsidRPr="001C1DAC">
        <w:rPr>
          <w:rFonts w:ascii="Arial" w:eastAsia="Suisse BP Int'l Regular" w:hAnsi="Arial" w:cs="Arial"/>
          <w:color w:val="auto"/>
          <w:sz w:val="22"/>
          <w:szCs w:val="22"/>
          <w:vertAlign w:val="superscript"/>
          <w:lang w:val="en-US"/>
        </w:rPr>
        <w:t>®</w:t>
      </w:r>
      <w:r w:rsidRPr="00680DE3">
        <w:rPr>
          <w:rFonts w:ascii="Arial" w:eastAsia="Suisse BP Int'l Regular" w:hAnsi="Arial" w:cs="Arial"/>
          <w:color w:val="auto"/>
          <w:sz w:val="22"/>
          <w:szCs w:val="22"/>
          <w:lang w:val="en-US"/>
        </w:rPr>
        <w:t xml:space="preserve"> F and </w:t>
      </w:r>
      <w:proofErr w:type="spellStart"/>
      <w:r w:rsidRPr="00680DE3">
        <w:rPr>
          <w:rFonts w:ascii="Arial" w:eastAsia="Suisse BP Int'l Regular" w:hAnsi="Arial" w:cs="Arial"/>
          <w:color w:val="auto"/>
          <w:sz w:val="22"/>
          <w:szCs w:val="22"/>
          <w:lang w:val="en-US"/>
        </w:rPr>
        <w:t>Biostrong</w:t>
      </w:r>
      <w:proofErr w:type="spellEnd"/>
      <w:r w:rsidRPr="001C1DAC">
        <w:rPr>
          <w:rFonts w:ascii="Arial" w:eastAsia="Suisse BP Int'l Regular" w:hAnsi="Arial" w:cs="Arial"/>
          <w:color w:val="auto"/>
          <w:sz w:val="22"/>
          <w:szCs w:val="22"/>
          <w:vertAlign w:val="superscript"/>
          <w:lang w:val="en-US"/>
        </w:rPr>
        <w:t>®</w:t>
      </w:r>
      <w:r w:rsidRPr="00680DE3">
        <w:rPr>
          <w:rFonts w:ascii="Arial" w:eastAsia="Suisse BP Int'l Regular" w:hAnsi="Arial" w:cs="Arial"/>
          <w:color w:val="auto"/>
          <w:sz w:val="22"/>
          <w:szCs w:val="22"/>
          <w:lang w:val="en-US"/>
        </w:rPr>
        <w:t xml:space="preserve"> 510 EC are </w:t>
      </w:r>
      <w:proofErr w:type="spellStart"/>
      <w:r w:rsidRPr="00680DE3">
        <w:rPr>
          <w:rFonts w:ascii="Arial" w:eastAsia="Suisse BP Int'l Regular" w:hAnsi="Arial" w:cs="Arial"/>
          <w:color w:val="auto"/>
          <w:sz w:val="22"/>
          <w:szCs w:val="22"/>
          <w:lang w:val="en-US"/>
        </w:rPr>
        <w:t>phytogenic</w:t>
      </w:r>
      <w:r w:rsidR="000E146E">
        <w:rPr>
          <w:rFonts w:ascii="Arial" w:eastAsia="Suisse BP Int'l Regular" w:hAnsi="Arial" w:cs="Arial"/>
          <w:color w:val="auto"/>
          <w:sz w:val="22"/>
          <w:szCs w:val="22"/>
          <w:lang w:val="en-US"/>
        </w:rPr>
        <w:t>s</w:t>
      </w:r>
      <w:proofErr w:type="spellEnd"/>
      <w:r w:rsidR="000E146E">
        <w:rPr>
          <w:rFonts w:ascii="Arial" w:eastAsia="Suisse BP Int'l Regular" w:hAnsi="Arial" w:cs="Arial"/>
          <w:color w:val="auto"/>
          <w:sz w:val="22"/>
          <w:szCs w:val="22"/>
          <w:lang w:val="en-US"/>
        </w:rPr>
        <w:t xml:space="preserve"> certificated as </w:t>
      </w:r>
      <w:r w:rsidRPr="00680DE3">
        <w:rPr>
          <w:rFonts w:ascii="Arial" w:eastAsia="Suisse BP Int'l Regular" w:hAnsi="Arial" w:cs="Arial"/>
          <w:color w:val="auto"/>
          <w:sz w:val="22"/>
          <w:szCs w:val="22"/>
          <w:lang w:val="en-US"/>
        </w:rPr>
        <w:t xml:space="preserve">zootechnical </w:t>
      </w:r>
      <w:r w:rsidR="000E146E">
        <w:rPr>
          <w:rFonts w:ascii="Arial" w:eastAsia="Suisse BP Int'l Regular" w:hAnsi="Arial" w:cs="Arial"/>
          <w:color w:val="auto"/>
          <w:sz w:val="22"/>
          <w:szCs w:val="22"/>
          <w:lang w:val="en-US"/>
        </w:rPr>
        <w:t>feed additives.</w:t>
      </w:r>
    </w:p>
    <w:sectPr w:rsidR="00896361" w:rsidRPr="008F0F8A" w:rsidSect="00CE5454">
      <w:headerReference w:type="default" r:id="rId8"/>
      <w:footerReference w:type="default" r:id="rId9"/>
      <w:headerReference w:type="first" r:id="rId10"/>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857A9" w14:textId="77777777" w:rsidR="00FE5174" w:rsidRDefault="00FE5174" w:rsidP="00BD6653">
      <w:r>
        <w:separator/>
      </w:r>
    </w:p>
    <w:p w14:paraId="66A7CAA1" w14:textId="77777777" w:rsidR="00FE5174" w:rsidRDefault="00FE5174" w:rsidP="00BD6653"/>
    <w:p w14:paraId="4E157ECB" w14:textId="77777777" w:rsidR="00FE5174" w:rsidRDefault="00FE5174" w:rsidP="00BD6653"/>
    <w:p w14:paraId="29AE18B3" w14:textId="77777777" w:rsidR="00FE5174" w:rsidRDefault="00FE5174" w:rsidP="00BD6653"/>
  </w:endnote>
  <w:endnote w:type="continuationSeparator" w:id="0">
    <w:p w14:paraId="0315C684" w14:textId="77777777" w:rsidR="00FE5174" w:rsidRDefault="00FE5174" w:rsidP="00BD6653">
      <w:r>
        <w:continuationSeparator/>
      </w:r>
    </w:p>
    <w:p w14:paraId="756D7903" w14:textId="77777777" w:rsidR="00FE5174" w:rsidRDefault="00FE5174" w:rsidP="00BD6653"/>
    <w:p w14:paraId="03C857BD" w14:textId="77777777" w:rsidR="00FE5174" w:rsidRDefault="00FE5174" w:rsidP="00BD6653"/>
    <w:p w14:paraId="37DAAA94" w14:textId="77777777" w:rsidR="00FE5174" w:rsidRDefault="00FE5174"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AC15" w14:textId="77777777" w:rsidR="0056309D" w:rsidRPr="00C04603" w:rsidRDefault="00AC4A5A" w:rsidP="0056309D">
    <w:pPr>
      <w:tabs>
        <w:tab w:val="left" w:pos="9072"/>
      </w:tabs>
      <w:spacing w:line="240" w:lineRule="auto"/>
      <w:rPr>
        <w:rFonts w:ascii="Arial" w:hAnsi="Arial" w:cs="Arial"/>
        <w:color w:val="828282"/>
        <w:lang w:val="fr-FR"/>
      </w:rPr>
    </w:pPr>
    <w:r>
      <w:rPr>
        <w:rFonts w:ascii="Arial" w:hAnsi="Arial" w:cs="Arial"/>
        <w:color w:val="828282"/>
        <w:lang w:val="fr-FR"/>
      </w:rPr>
      <w:t xml:space="preserve">Contact: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14:paraId="70A6923E"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A994" w14:textId="77777777" w:rsidR="00FE5174" w:rsidRDefault="00FE5174" w:rsidP="00BD6653">
      <w:r>
        <w:separator/>
      </w:r>
    </w:p>
    <w:p w14:paraId="678A5E97" w14:textId="77777777" w:rsidR="00FE5174" w:rsidRDefault="00FE5174" w:rsidP="00BD6653"/>
    <w:p w14:paraId="425BC02A" w14:textId="77777777" w:rsidR="00FE5174" w:rsidRDefault="00FE5174" w:rsidP="00BD6653"/>
    <w:p w14:paraId="54E7E805" w14:textId="77777777" w:rsidR="00FE5174" w:rsidRDefault="00FE5174" w:rsidP="00BD6653"/>
  </w:footnote>
  <w:footnote w:type="continuationSeparator" w:id="0">
    <w:p w14:paraId="6B6C043C" w14:textId="77777777" w:rsidR="00FE5174" w:rsidRDefault="00FE5174" w:rsidP="00BD6653">
      <w:r>
        <w:continuationSeparator/>
      </w:r>
    </w:p>
    <w:p w14:paraId="29EB74FF" w14:textId="77777777" w:rsidR="00FE5174" w:rsidRDefault="00FE5174" w:rsidP="00BD6653"/>
    <w:p w14:paraId="48F43693" w14:textId="77777777" w:rsidR="00FE5174" w:rsidRDefault="00FE5174" w:rsidP="00BD6653"/>
    <w:p w14:paraId="5BDE7A5F" w14:textId="77777777" w:rsidR="00FE5174" w:rsidRDefault="00FE5174"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7FB8"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en-US"/>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B9B8DF7" w14:textId="77777777" w:rsidR="00FE3356" w:rsidRPr="00531A5A" w:rsidRDefault="00FE3356"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502" w14:textId="77777777" w:rsidR="00FE3356" w:rsidRDefault="00FE3356" w:rsidP="00957AC9">
    <w:pPr>
      <w:pStyle w:val="Kopfzeile"/>
      <w:spacing w:before="80"/>
    </w:pPr>
  </w:p>
  <w:p w14:paraId="68706253"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1F8120-C08E-444C-B583-4068DAE94E3E}"/>
    <w:docVar w:name="dgnword-eventsink" w:val="295967152"/>
  </w:docVars>
  <w:rsids>
    <w:rsidRoot w:val="00A92D62"/>
    <w:rsid w:val="00003A81"/>
    <w:rsid w:val="0002719E"/>
    <w:rsid w:val="00027B07"/>
    <w:rsid w:val="00034E0B"/>
    <w:rsid w:val="00040B12"/>
    <w:rsid w:val="000427E9"/>
    <w:rsid w:val="00045C59"/>
    <w:rsid w:val="000471EE"/>
    <w:rsid w:val="000602BC"/>
    <w:rsid w:val="00061AED"/>
    <w:rsid w:val="00063F3A"/>
    <w:rsid w:val="000660A6"/>
    <w:rsid w:val="00081C56"/>
    <w:rsid w:val="000868D6"/>
    <w:rsid w:val="00090CFE"/>
    <w:rsid w:val="00092BDB"/>
    <w:rsid w:val="00093A28"/>
    <w:rsid w:val="000B2F83"/>
    <w:rsid w:val="000B37B4"/>
    <w:rsid w:val="000B4CBA"/>
    <w:rsid w:val="000E146E"/>
    <w:rsid w:val="000E1893"/>
    <w:rsid w:val="000E6F8E"/>
    <w:rsid w:val="000F2988"/>
    <w:rsid w:val="000F6499"/>
    <w:rsid w:val="000F6554"/>
    <w:rsid w:val="00100F20"/>
    <w:rsid w:val="00103343"/>
    <w:rsid w:val="00103940"/>
    <w:rsid w:val="00110808"/>
    <w:rsid w:val="00110C77"/>
    <w:rsid w:val="00114E9D"/>
    <w:rsid w:val="00116120"/>
    <w:rsid w:val="00125BE1"/>
    <w:rsid w:val="001311B9"/>
    <w:rsid w:val="00152BBD"/>
    <w:rsid w:val="00153E68"/>
    <w:rsid w:val="001572B9"/>
    <w:rsid w:val="00177A5F"/>
    <w:rsid w:val="00192042"/>
    <w:rsid w:val="0019221C"/>
    <w:rsid w:val="00195706"/>
    <w:rsid w:val="001A0C85"/>
    <w:rsid w:val="001A2A9C"/>
    <w:rsid w:val="001A611A"/>
    <w:rsid w:val="001A6D11"/>
    <w:rsid w:val="001B5BA0"/>
    <w:rsid w:val="001B681A"/>
    <w:rsid w:val="001C0408"/>
    <w:rsid w:val="001C1DAC"/>
    <w:rsid w:val="001C3B39"/>
    <w:rsid w:val="001C4758"/>
    <w:rsid w:val="001C69D5"/>
    <w:rsid w:val="001D675E"/>
    <w:rsid w:val="001E3491"/>
    <w:rsid w:val="001F0B8D"/>
    <w:rsid w:val="001F240D"/>
    <w:rsid w:val="001F3C21"/>
    <w:rsid w:val="00202160"/>
    <w:rsid w:val="0020475C"/>
    <w:rsid w:val="0021545D"/>
    <w:rsid w:val="00215BE6"/>
    <w:rsid w:val="00226270"/>
    <w:rsid w:val="00233529"/>
    <w:rsid w:val="00235F68"/>
    <w:rsid w:val="00237A5F"/>
    <w:rsid w:val="00240B08"/>
    <w:rsid w:val="00267AC4"/>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2F6BC4"/>
    <w:rsid w:val="003044C2"/>
    <w:rsid w:val="00304675"/>
    <w:rsid w:val="00307C77"/>
    <w:rsid w:val="00312E6B"/>
    <w:rsid w:val="003140C1"/>
    <w:rsid w:val="00315831"/>
    <w:rsid w:val="003230C4"/>
    <w:rsid w:val="00333B58"/>
    <w:rsid w:val="00336D3C"/>
    <w:rsid w:val="00345DB5"/>
    <w:rsid w:val="0035065C"/>
    <w:rsid w:val="003619B7"/>
    <w:rsid w:val="00365BBE"/>
    <w:rsid w:val="00365D96"/>
    <w:rsid w:val="00373FC1"/>
    <w:rsid w:val="00374381"/>
    <w:rsid w:val="0039009A"/>
    <w:rsid w:val="003912E6"/>
    <w:rsid w:val="0039531C"/>
    <w:rsid w:val="00396EB6"/>
    <w:rsid w:val="003A2032"/>
    <w:rsid w:val="003A27DE"/>
    <w:rsid w:val="003A2FB3"/>
    <w:rsid w:val="003A411E"/>
    <w:rsid w:val="003A7000"/>
    <w:rsid w:val="003B0320"/>
    <w:rsid w:val="003B129D"/>
    <w:rsid w:val="003B2F94"/>
    <w:rsid w:val="003B38CB"/>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2B09"/>
    <w:rsid w:val="00433DB7"/>
    <w:rsid w:val="0044362A"/>
    <w:rsid w:val="004436A1"/>
    <w:rsid w:val="00444AE6"/>
    <w:rsid w:val="00452459"/>
    <w:rsid w:val="004524C5"/>
    <w:rsid w:val="004528AB"/>
    <w:rsid w:val="00460697"/>
    <w:rsid w:val="0046587F"/>
    <w:rsid w:val="0048270B"/>
    <w:rsid w:val="00483FA6"/>
    <w:rsid w:val="0048694E"/>
    <w:rsid w:val="004974CE"/>
    <w:rsid w:val="00497F83"/>
    <w:rsid w:val="004A0378"/>
    <w:rsid w:val="004A1D8D"/>
    <w:rsid w:val="004A31F5"/>
    <w:rsid w:val="004B20A9"/>
    <w:rsid w:val="004B3C72"/>
    <w:rsid w:val="004B54A4"/>
    <w:rsid w:val="004B5C8B"/>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1A5A"/>
    <w:rsid w:val="00535C0F"/>
    <w:rsid w:val="005369E5"/>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52A2"/>
    <w:rsid w:val="005C12AC"/>
    <w:rsid w:val="005C3123"/>
    <w:rsid w:val="005C493F"/>
    <w:rsid w:val="005C799E"/>
    <w:rsid w:val="005D1ABD"/>
    <w:rsid w:val="005D36F4"/>
    <w:rsid w:val="005E6FF3"/>
    <w:rsid w:val="005F294F"/>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0DE3"/>
    <w:rsid w:val="00684348"/>
    <w:rsid w:val="006933C9"/>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408B"/>
    <w:rsid w:val="0075288A"/>
    <w:rsid w:val="00753533"/>
    <w:rsid w:val="0076085F"/>
    <w:rsid w:val="007623F7"/>
    <w:rsid w:val="0076241A"/>
    <w:rsid w:val="0077082C"/>
    <w:rsid w:val="00780E9B"/>
    <w:rsid w:val="00783D61"/>
    <w:rsid w:val="00783DBF"/>
    <w:rsid w:val="00793FD3"/>
    <w:rsid w:val="007A415A"/>
    <w:rsid w:val="007A4B94"/>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3541"/>
    <w:rsid w:val="008554DF"/>
    <w:rsid w:val="00855E8B"/>
    <w:rsid w:val="00856EC2"/>
    <w:rsid w:val="008645A2"/>
    <w:rsid w:val="00866650"/>
    <w:rsid w:val="00871709"/>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14FAD"/>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94A89"/>
    <w:rsid w:val="009C234C"/>
    <w:rsid w:val="009C38DB"/>
    <w:rsid w:val="009C4030"/>
    <w:rsid w:val="009C69E7"/>
    <w:rsid w:val="009D5164"/>
    <w:rsid w:val="009D654C"/>
    <w:rsid w:val="009E189E"/>
    <w:rsid w:val="009E77E9"/>
    <w:rsid w:val="009F32DB"/>
    <w:rsid w:val="009F6F73"/>
    <w:rsid w:val="00A06910"/>
    <w:rsid w:val="00A0743E"/>
    <w:rsid w:val="00A100CD"/>
    <w:rsid w:val="00A10997"/>
    <w:rsid w:val="00A143AA"/>
    <w:rsid w:val="00A17665"/>
    <w:rsid w:val="00A20A09"/>
    <w:rsid w:val="00A368A4"/>
    <w:rsid w:val="00A413E7"/>
    <w:rsid w:val="00A462DF"/>
    <w:rsid w:val="00A5156F"/>
    <w:rsid w:val="00A60AAE"/>
    <w:rsid w:val="00A61691"/>
    <w:rsid w:val="00A6492E"/>
    <w:rsid w:val="00A6585B"/>
    <w:rsid w:val="00A72EAF"/>
    <w:rsid w:val="00A84CB0"/>
    <w:rsid w:val="00A90222"/>
    <w:rsid w:val="00A92D62"/>
    <w:rsid w:val="00AA04B2"/>
    <w:rsid w:val="00AA0DDD"/>
    <w:rsid w:val="00AA1DF2"/>
    <w:rsid w:val="00AA1F81"/>
    <w:rsid w:val="00AC137B"/>
    <w:rsid w:val="00AC4632"/>
    <w:rsid w:val="00AC4A5A"/>
    <w:rsid w:val="00AC4FE9"/>
    <w:rsid w:val="00AD0515"/>
    <w:rsid w:val="00AD0B27"/>
    <w:rsid w:val="00AD2574"/>
    <w:rsid w:val="00AD2DA9"/>
    <w:rsid w:val="00AE57E9"/>
    <w:rsid w:val="00AF0B87"/>
    <w:rsid w:val="00AF4FCD"/>
    <w:rsid w:val="00AF56DA"/>
    <w:rsid w:val="00AF6ED1"/>
    <w:rsid w:val="00B02D45"/>
    <w:rsid w:val="00B10F2A"/>
    <w:rsid w:val="00B11B04"/>
    <w:rsid w:val="00B11E15"/>
    <w:rsid w:val="00B177F2"/>
    <w:rsid w:val="00B25BE6"/>
    <w:rsid w:val="00B266F7"/>
    <w:rsid w:val="00B27608"/>
    <w:rsid w:val="00B31AAD"/>
    <w:rsid w:val="00B33741"/>
    <w:rsid w:val="00B44E22"/>
    <w:rsid w:val="00B47A8A"/>
    <w:rsid w:val="00B512F9"/>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1133"/>
    <w:rsid w:val="00C44C27"/>
    <w:rsid w:val="00C47C61"/>
    <w:rsid w:val="00C51DDE"/>
    <w:rsid w:val="00C7039C"/>
    <w:rsid w:val="00C73621"/>
    <w:rsid w:val="00C76E8D"/>
    <w:rsid w:val="00C81D19"/>
    <w:rsid w:val="00C869E9"/>
    <w:rsid w:val="00C87527"/>
    <w:rsid w:val="00C8773A"/>
    <w:rsid w:val="00C90BA1"/>
    <w:rsid w:val="00C9389E"/>
    <w:rsid w:val="00CA3665"/>
    <w:rsid w:val="00CA5559"/>
    <w:rsid w:val="00CC44B4"/>
    <w:rsid w:val="00CC5F64"/>
    <w:rsid w:val="00CC6B9D"/>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2944"/>
    <w:rsid w:val="00E07278"/>
    <w:rsid w:val="00E12862"/>
    <w:rsid w:val="00E147A7"/>
    <w:rsid w:val="00E15584"/>
    <w:rsid w:val="00E261EF"/>
    <w:rsid w:val="00E30D7F"/>
    <w:rsid w:val="00E337C5"/>
    <w:rsid w:val="00E4455A"/>
    <w:rsid w:val="00E57150"/>
    <w:rsid w:val="00E67DBE"/>
    <w:rsid w:val="00E759CA"/>
    <w:rsid w:val="00E82DEE"/>
    <w:rsid w:val="00E91240"/>
    <w:rsid w:val="00E9529E"/>
    <w:rsid w:val="00E95375"/>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2E48"/>
    <w:rsid w:val="00F55EA7"/>
    <w:rsid w:val="00F570B7"/>
    <w:rsid w:val="00F6747F"/>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3356"/>
    <w:rsid w:val="00FE423A"/>
    <w:rsid w:val="00FE4CC9"/>
    <w:rsid w:val="00FE5174"/>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5D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43EDF-9896-403B-AD8F-C24A3651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2627</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2019-04-15T10:36:00Z</dcterms:created>
  <dcterms:modified xsi:type="dcterms:W3CDTF">2019-04-16T12:06:00Z</dcterms:modified>
</cp:coreProperties>
</file>